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B6" w:rsidRDefault="00F33499">
      <w:pPr>
        <w:pStyle w:val="Default"/>
        <w:rPr>
          <w:lang w:val="en-US"/>
        </w:rPr>
      </w:pPr>
      <w:r>
        <w:rPr>
          <w:noProof/>
          <w:lang w:eastAsia="el-GR"/>
        </w:rPr>
        <w:drawing>
          <wp:anchor distT="0" distB="0" distL="0" distR="0" simplePos="0" relativeHeight="251657728" behindDoc="1" locked="0" layoutInCell="1" allowOverlap="1">
            <wp:simplePos x="0" y="0"/>
            <wp:positionH relativeFrom="column">
              <wp:posOffset>2672</wp:posOffset>
            </wp:positionH>
            <wp:positionV relativeFrom="paragraph">
              <wp:posOffset>114300</wp:posOffset>
            </wp:positionV>
            <wp:extent cx="619125" cy="581025"/>
            <wp:effectExtent l="19050" t="0" r="9525"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619125" cy="581025"/>
                    </a:xfrm>
                    <a:prstGeom prst="rect">
                      <a:avLst/>
                    </a:prstGeom>
                    <a:noFill/>
                    <a:ln w="9525">
                      <a:noFill/>
                      <a:miter lim="800000"/>
                      <a:headEnd/>
                      <a:tailEnd/>
                    </a:ln>
                  </pic:spPr>
                </pic:pic>
              </a:graphicData>
            </a:graphic>
          </wp:anchor>
        </w:drawing>
      </w:r>
    </w:p>
    <w:p w:rsidR="006902B6" w:rsidRDefault="006902B6">
      <w:pPr>
        <w:pStyle w:val="Default"/>
        <w:rPr>
          <w:b/>
          <w:bCs/>
          <w:sz w:val="28"/>
          <w:szCs w:val="28"/>
        </w:rPr>
      </w:pPr>
    </w:p>
    <w:p w:rsidR="006902B6" w:rsidRDefault="006902B6">
      <w:pPr>
        <w:pStyle w:val="Default"/>
        <w:rPr>
          <w:b/>
          <w:bCs/>
          <w:sz w:val="28"/>
          <w:szCs w:val="28"/>
        </w:rPr>
      </w:pPr>
    </w:p>
    <w:p w:rsidR="006902B6" w:rsidRDefault="006902B6">
      <w:pPr>
        <w:pStyle w:val="Default"/>
        <w:rPr>
          <w:b/>
          <w:bCs/>
          <w:sz w:val="28"/>
          <w:szCs w:val="28"/>
        </w:rPr>
      </w:pPr>
    </w:p>
    <w:p w:rsidR="006902B6" w:rsidRPr="00DF5F14" w:rsidRDefault="00EF13EF">
      <w:pPr>
        <w:pStyle w:val="Default"/>
      </w:pPr>
      <w:r w:rsidRPr="00DF5F14">
        <w:rPr>
          <w:b/>
          <w:bCs/>
        </w:rPr>
        <w:t xml:space="preserve">ΕΛΛΗΝΙΚΗ ΔΗΜΟΚΡΑΤΙΑ                                    </w:t>
      </w:r>
    </w:p>
    <w:p w:rsidR="006902B6" w:rsidRPr="00DF5F14" w:rsidRDefault="00EF13EF">
      <w:pPr>
        <w:pStyle w:val="Default"/>
      </w:pPr>
      <w:r w:rsidRPr="00DF5F14">
        <w:rPr>
          <w:b/>
          <w:bCs/>
        </w:rPr>
        <w:t>ΝΟΜΟΣ ΙΩΑΝΝΙΝΩΝ</w:t>
      </w:r>
    </w:p>
    <w:p w:rsidR="006902B6" w:rsidRPr="00DF5F14" w:rsidRDefault="00EF13EF">
      <w:pPr>
        <w:pStyle w:val="Default"/>
      </w:pPr>
      <w:r w:rsidRPr="00DF5F14">
        <w:rPr>
          <w:b/>
          <w:bCs/>
        </w:rPr>
        <w:t>ΔΗΜΟΣ ΙΩΑΝΝΙΤΩΝ</w:t>
      </w:r>
    </w:p>
    <w:p w:rsidR="006902B6" w:rsidRPr="00DF5F14" w:rsidRDefault="006902B6">
      <w:pPr>
        <w:pStyle w:val="Default"/>
        <w:rPr>
          <w:b/>
          <w:bCs/>
        </w:rPr>
      </w:pPr>
    </w:p>
    <w:p w:rsidR="006902B6" w:rsidRPr="00DF5F14" w:rsidRDefault="006902B6">
      <w:pPr>
        <w:pStyle w:val="Default"/>
      </w:pPr>
    </w:p>
    <w:p w:rsidR="006902B6" w:rsidRPr="00DF5F14" w:rsidRDefault="00EF13EF">
      <w:pPr>
        <w:pStyle w:val="Default"/>
        <w:jc w:val="center"/>
      </w:pPr>
      <w:r w:rsidRPr="00DF5F14">
        <w:rPr>
          <w:b/>
          <w:bCs/>
        </w:rPr>
        <w:t>Μ Ε Λ Ε Τ Η</w:t>
      </w:r>
    </w:p>
    <w:p w:rsidR="006902B6" w:rsidRPr="00DF5F14" w:rsidRDefault="006902B6">
      <w:pPr>
        <w:pStyle w:val="Default"/>
        <w:jc w:val="cente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i/>
          <w:sz w:val="24"/>
          <w:szCs w:val="24"/>
        </w:rPr>
        <w:t xml:space="preserve">ΠΡΟΜΗΘΕΙΑ ΜΙΚΡΟΥ ΛΕΩΦΟΡΕΙΟΥ ΜΕΤΑΦΟΡΑΣ  </w:t>
      </w:r>
      <w:proofErr w:type="spellStart"/>
      <w:r w:rsidRPr="00DF5F14">
        <w:rPr>
          <w:rFonts w:ascii="Arial" w:hAnsi="Arial" w:cs="Arial"/>
          <w:b/>
          <w:bCs/>
          <w:i/>
          <w:sz w:val="24"/>
          <w:szCs w:val="24"/>
        </w:rPr>
        <w:t>ΑμΕΑ</w:t>
      </w:r>
      <w:proofErr w:type="spellEnd"/>
    </w:p>
    <w:p w:rsidR="006902B6" w:rsidRPr="00DF5F14" w:rsidRDefault="006902B6">
      <w:pPr>
        <w:spacing w:after="0" w:line="240" w:lineRule="auto"/>
        <w:jc w:val="center"/>
        <w:rPr>
          <w:rFonts w:ascii="Arial" w:hAnsi="Arial" w:cs="Arial"/>
          <w:b/>
          <w:bCs/>
          <w:i/>
          <w:sz w:val="24"/>
          <w:szCs w:val="24"/>
        </w:rPr>
      </w:pPr>
    </w:p>
    <w:p w:rsidR="006902B6" w:rsidRPr="00DF5F14" w:rsidRDefault="006902B6">
      <w:pPr>
        <w:spacing w:after="0" w:line="240" w:lineRule="auto"/>
        <w:jc w:val="center"/>
        <w:rPr>
          <w:rFonts w:ascii="Arial" w:hAnsi="Arial" w:cs="Arial"/>
          <w:i/>
          <w:sz w:val="24"/>
          <w:szCs w:val="24"/>
        </w:rPr>
      </w:pPr>
    </w:p>
    <w:p w:rsidR="006902B6" w:rsidRPr="00DF5F14" w:rsidRDefault="00EF13EF">
      <w:pPr>
        <w:spacing w:after="0" w:line="240" w:lineRule="auto"/>
        <w:jc w:val="center"/>
        <w:rPr>
          <w:rFonts w:ascii="Arial" w:hAnsi="Arial" w:cs="Arial"/>
          <w:b/>
          <w:bCs/>
          <w:i/>
          <w:sz w:val="24"/>
          <w:szCs w:val="24"/>
        </w:rPr>
      </w:pPr>
      <w:r w:rsidRPr="00FE7633">
        <w:rPr>
          <w:rFonts w:ascii="Arial" w:hAnsi="Arial" w:cs="Arial"/>
          <w:b/>
          <w:bCs/>
          <w:i/>
          <w:sz w:val="24"/>
          <w:szCs w:val="24"/>
          <w:lang w:val="en-US"/>
        </w:rPr>
        <w:t>K</w:t>
      </w:r>
      <w:r w:rsidRPr="00FE7633">
        <w:rPr>
          <w:rFonts w:ascii="Arial" w:hAnsi="Arial" w:cs="Arial"/>
          <w:b/>
          <w:bCs/>
          <w:i/>
          <w:sz w:val="24"/>
          <w:szCs w:val="24"/>
        </w:rPr>
        <w:t>.</w:t>
      </w:r>
      <w:r w:rsidRPr="00FE7633">
        <w:rPr>
          <w:rFonts w:ascii="Arial" w:hAnsi="Arial" w:cs="Arial"/>
          <w:b/>
          <w:bCs/>
          <w:i/>
          <w:sz w:val="24"/>
          <w:szCs w:val="24"/>
          <w:lang w:val="en-US"/>
        </w:rPr>
        <w:t>A</w:t>
      </w:r>
      <w:r w:rsidRPr="00FE7633">
        <w:rPr>
          <w:rFonts w:ascii="Arial" w:hAnsi="Arial" w:cs="Arial"/>
          <w:b/>
          <w:bCs/>
          <w:i/>
          <w:sz w:val="24"/>
          <w:szCs w:val="24"/>
        </w:rPr>
        <w:t xml:space="preserve">. </w:t>
      </w:r>
      <w:r w:rsidR="000E4335" w:rsidRPr="00FE7633">
        <w:rPr>
          <w:rFonts w:ascii="Arial" w:hAnsi="Arial" w:cs="Arial"/>
          <w:b/>
          <w:bCs/>
          <w:i/>
          <w:sz w:val="24"/>
          <w:szCs w:val="24"/>
        </w:rPr>
        <w:t>60-7132</w:t>
      </w:r>
    </w:p>
    <w:p w:rsidR="006902B6" w:rsidRPr="00913A50" w:rsidRDefault="00EF13EF">
      <w:pPr>
        <w:spacing w:after="0" w:line="240" w:lineRule="auto"/>
        <w:jc w:val="center"/>
        <w:rPr>
          <w:rFonts w:ascii="Arial" w:hAnsi="Arial" w:cs="Arial"/>
          <w:sz w:val="24"/>
          <w:szCs w:val="24"/>
        </w:rPr>
      </w:pPr>
      <w:r w:rsidRPr="00DF5F14">
        <w:rPr>
          <w:rFonts w:ascii="Arial" w:hAnsi="Arial" w:cs="Arial"/>
          <w:b/>
          <w:bCs/>
          <w:i/>
          <w:sz w:val="24"/>
          <w:szCs w:val="24"/>
          <w:lang w:val="en-US"/>
        </w:rPr>
        <w:t>CPV</w:t>
      </w:r>
      <w:r w:rsidRPr="00DF5F14">
        <w:rPr>
          <w:rFonts w:ascii="Arial" w:hAnsi="Arial" w:cs="Arial"/>
          <w:b/>
          <w:bCs/>
          <w:i/>
          <w:sz w:val="24"/>
          <w:szCs w:val="24"/>
        </w:rPr>
        <w:t xml:space="preserve">: 34114300-2 </w:t>
      </w:r>
      <w:r w:rsidR="00AC2C65" w:rsidRPr="00DF5F14">
        <w:rPr>
          <w:rFonts w:ascii="Arial" w:hAnsi="Arial" w:cs="Arial"/>
          <w:b/>
          <w:bCs/>
          <w:i/>
          <w:sz w:val="24"/>
          <w:szCs w:val="24"/>
        </w:rPr>
        <w:t xml:space="preserve">    </w:t>
      </w:r>
      <w:r w:rsidRPr="00DF5F14">
        <w:rPr>
          <w:rFonts w:ascii="Arial" w:hAnsi="Arial" w:cs="Arial"/>
          <w:b/>
          <w:bCs/>
          <w:i/>
          <w:sz w:val="24"/>
          <w:szCs w:val="24"/>
        </w:rPr>
        <w:t xml:space="preserve">Οχήματα κοινωνικής </w:t>
      </w:r>
      <w:proofErr w:type="gramStart"/>
      <w:r w:rsidRPr="00DF5F14">
        <w:rPr>
          <w:rFonts w:ascii="Arial" w:hAnsi="Arial" w:cs="Arial"/>
          <w:b/>
          <w:bCs/>
          <w:i/>
          <w:sz w:val="24"/>
          <w:szCs w:val="24"/>
        </w:rPr>
        <w:t xml:space="preserve">Πρόνοιας </w:t>
      </w:r>
      <w:r w:rsidR="008C054D" w:rsidRPr="00DF5F14">
        <w:rPr>
          <w:rFonts w:ascii="Arial" w:hAnsi="Arial" w:cs="Arial"/>
          <w:b/>
          <w:bCs/>
          <w:i/>
          <w:sz w:val="24"/>
          <w:szCs w:val="24"/>
        </w:rPr>
        <w:t xml:space="preserve"> ή</w:t>
      </w:r>
      <w:proofErr w:type="gramEnd"/>
    </w:p>
    <w:p w:rsidR="006902B6" w:rsidRPr="00DF5F14" w:rsidRDefault="00EF13EF">
      <w:pPr>
        <w:spacing w:after="0" w:line="240" w:lineRule="auto"/>
        <w:jc w:val="center"/>
        <w:rPr>
          <w:rFonts w:ascii="Arial" w:hAnsi="Arial" w:cs="Arial"/>
          <w:sz w:val="24"/>
          <w:szCs w:val="24"/>
        </w:rPr>
      </w:pPr>
      <w:r w:rsidRPr="00DF5F14">
        <w:rPr>
          <w:rFonts w:ascii="Arial" w:hAnsi="Arial" w:cs="Arial"/>
          <w:b/>
          <w:bCs/>
          <w:i/>
          <w:sz w:val="24"/>
          <w:szCs w:val="24"/>
          <w:lang w:val="en-US"/>
        </w:rPr>
        <w:t>CPV</w:t>
      </w:r>
      <w:r w:rsidRPr="00DF5F14">
        <w:rPr>
          <w:rFonts w:ascii="Arial" w:hAnsi="Arial" w:cs="Arial"/>
          <w:b/>
          <w:bCs/>
          <w:i/>
          <w:sz w:val="24"/>
          <w:szCs w:val="24"/>
        </w:rPr>
        <w:t xml:space="preserve">: 34114400-3     </w:t>
      </w:r>
      <w:proofErr w:type="gramStart"/>
      <w:r w:rsidRPr="00DF5F14">
        <w:rPr>
          <w:rFonts w:ascii="Arial" w:hAnsi="Arial" w:cs="Arial"/>
          <w:b/>
          <w:bCs/>
          <w:i/>
          <w:sz w:val="24"/>
          <w:szCs w:val="24"/>
        </w:rPr>
        <w:t>Μικρά  Λεωφορεία</w:t>
      </w:r>
      <w:proofErr w:type="gramEnd"/>
    </w:p>
    <w:p w:rsidR="006902B6" w:rsidRPr="00DF5F14" w:rsidRDefault="006902B6">
      <w:pPr>
        <w:spacing w:after="0" w:line="240" w:lineRule="auto"/>
        <w:jc w:val="center"/>
        <w:rPr>
          <w:rFonts w:ascii="Arial" w:hAnsi="Arial" w:cs="Arial"/>
          <w:i/>
          <w:sz w:val="24"/>
          <w:szCs w:val="24"/>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i/>
          <w:sz w:val="24"/>
          <w:szCs w:val="24"/>
        </w:rPr>
        <w:t>ΠΡΟΥΠΟΛΟΓΙΣΜΟΣ : 60.000,00 ΕΥΡΩ ΜΕ ΦΠΑ</w:t>
      </w:r>
    </w:p>
    <w:p w:rsidR="006902B6" w:rsidRPr="00DF5F14" w:rsidRDefault="006902B6">
      <w:pPr>
        <w:spacing w:after="0" w:line="240" w:lineRule="auto"/>
        <w:jc w:val="center"/>
        <w:rPr>
          <w:rFonts w:ascii="Arial" w:hAnsi="Arial" w:cs="Arial"/>
          <w:b/>
          <w:bCs/>
          <w:sz w:val="24"/>
          <w:szCs w:val="24"/>
        </w:rPr>
      </w:pPr>
    </w:p>
    <w:p w:rsidR="006902B6" w:rsidRPr="00DF5F14" w:rsidRDefault="006902B6">
      <w:pPr>
        <w:spacing w:after="0" w:line="240" w:lineRule="auto"/>
        <w:jc w:val="center"/>
        <w:rPr>
          <w:rFonts w:ascii="Arial" w:hAnsi="Arial" w:cs="Arial"/>
          <w:b/>
          <w:bCs/>
          <w:sz w:val="24"/>
          <w:szCs w:val="24"/>
        </w:rPr>
      </w:pP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1. Τεχνική Περιγραφή</w:t>
      </w: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 xml:space="preserve">2. </w:t>
      </w:r>
      <w:r w:rsidRPr="00DF5F14">
        <w:rPr>
          <w:rFonts w:ascii="Arial" w:eastAsia="ArialMT" w:hAnsi="Arial" w:cs="Arial"/>
          <w:i/>
          <w:iCs/>
          <w:color w:val="000000"/>
          <w:sz w:val="24"/>
          <w:szCs w:val="24"/>
        </w:rPr>
        <w:t>Συγγραφή Υποχρεώσεων- Τεχνικές Προδιαγραφές</w:t>
      </w: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3. Ενδεικτικός Προϋπολογισμός</w:t>
      </w: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4. Τιμολόγιο Μελέτης</w:t>
      </w: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5. Τιμολόγιο Οικονομικής Προσφοράς</w:t>
      </w:r>
    </w:p>
    <w:p w:rsidR="006902B6" w:rsidRPr="00DF5F14" w:rsidRDefault="00EF13EF">
      <w:pPr>
        <w:spacing w:after="0" w:line="240" w:lineRule="auto"/>
        <w:ind w:left="2160"/>
        <w:rPr>
          <w:rFonts w:ascii="Arial" w:hAnsi="Arial" w:cs="Arial"/>
          <w:i/>
          <w:iCs/>
          <w:sz w:val="24"/>
          <w:szCs w:val="24"/>
        </w:rPr>
      </w:pPr>
      <w:r w:rsidRPr="00DF5F14">
        <w:rPr>
          <w:rFonts w:ascii="Arial" w:hAnsi="Arial" w:cs="Arial"/>
          <w:i/>
          <w:iCs/>
          <w:color w:val="000000"/>
          <w:sz w:val="24"/>
          <w:szCs w:val="24"/>
        </w:rPr>
        <w:t>6. Ερωτηματολόγιο</w:t>
      </w:r>
    </w:p>
    <w:p w:rsidR="006902B6" w:rsidRPr="00DF5F14" w:rsidRDefault="00EF13EF">
      <w:pPr>
        <w:ind w:left="2160"/>
        <w:rPr>
          <w:rFonts w:ascii="Arial" w:hAnsi="Arial" w:cs="Arial"/>
          <w:i/>
          <w:iCs/>
          <w:sz w:val="24"/>
          <w:szCs w:val="24"/>
        </w:rPr>
      </w:pPr>
      <w:r w:rsidRPr="00DF5F14">
        <w:rPr>
          <w:rFonts w:ascii="Arial" w:hAnsi="Arial" w:cs="Arial"/>
          <w:i/>
          <w:iCs/>
          <w:sz w:val="24"/>
          <w:szCs w:val="24"/>
        </w:rPr>
        <w:t>7. Πίνακες αξιολόγησης</w:t>
      </w:r>
    </w:p>
    <w:p w:rsidR="006902B6" w:rsidRPr="00DF5F14" w:rsidRDefault="006902B6">
      <w:pPr>
        <w:pStyle w:val="Default"/>
        <w:jc w:val="center"/>
        <w:rPr>
          <w:b/>
          <w:bCs/>
          <w:i/>
        </w:rPr>
      </w:pPr>
    </w:p>
    <w:p w:rsidR="006902B6" w:rsidRPr="00DF5F14" w:rsidRDefault="006902B6">
      <w:pPr>
        <w:pStyle w:val="Default"/>
        <w:jc w:val="center"/>
      </w:pPr>
    </w:p>
    <w:p w:rsidR="006902B6" w:rsidRPr="00DF5F14" w:rsidRDefault="006902B6">
      <w:pPr>
        <w:pStyle w:val="Default"/>
        <w:jc w:val="center"/>
      </w:pPr>
    </w:p>
    <w:p w:rsidR="006902B6" w:rsidRPr="00DF5F14" w:rsidRDefault="006902B6">
      <w:pPr>
        <w:pStyle w:val="Default"/>
      </w:pPr>
    </w:p>
    <w:p w:rsidR="006902B6" w:rsidRPr="00DF5F14" w:rsidRDefault="00EF13EF">
      <w:pPr>
        <w:pStyle w:val="Default"/>
      </w:pPr>
      <w:r w:rsidRPr="00DF5F14">
        <w:rPr>
          <w:b/>
          <w:bCs/>
        </w:rPr>
        <w:t xml:space="preserve">ΠΡΟΥΠΟΛΟΓΙΣΜΟΣ :     ΕΝΔ. ΤΙΜΗ:                          </w:t>
      </w:r>
      <w:r w:rsidR="00771820" w:rsidRPr="00DF5F14">
        <w:rPr>
          <w:b/>
          <w:bCs/>
        </w:rPr>
        <w:t>48.387,10</w:t>
      </w:r>
      <w:r w:rsidRPr="00DF5F14">
        <w:rPr>
          <w:b/>
          <w:bCs/>
        </w:rPr>
        <w:t xml:space="preserve"> €</w:t>
      </w:r>
    </w:p>
    <w:p w:rsidR="006902B6" w:rsidRPr="00DF5F14" w:rsidRDefault="00EF13EF">
      <w:pPr>
        <w:pStyle w:val="Default"/>
      </w:pPr>
      <w:r w:rsidRPr="00DF5F14">
        <w:rPr>
          <w:b/>
          <w:bCs/>
        </w:rPr>
        <w:t xml:space="preserve">Φ.Π.Α. 24% :                        </w:t>
      </w:r>
      <w:r w:rsidR="00771820" w:rsidRPr="00DF5F14">
        <w:rPr>
          <w:b/>
          <w:bCs/>
        </w:rPr>
        <w:t xml:space="preserve">                                        </w:t>
      </w:r>
      <w:r w:rsidR="00AC2C65" w:rsidRPr="00DF5F14">
        <w:rPr>
          <w:b/>
          <w:bCs/>
        </w:rPr>
        <w:t xml:space="preserve"> </w:t>
      </w:r>
      <w:r w:rsidR="00771820" w:rsidRPr="00DF5F14">
        <w:rPr>
          <w:b/>
          <w:bCs/>
        </w:rPr>
        <w:t xml:space="preserve"> 11.612,90</w:t>
      </w:r>
      <w:r w:rsidRPr="00DF5F14">
        <w:rPr>
          <w:b/>
          <w:bCs/>
        </w:rPr>
        <w:t xml:space="preserve"> €</w:t>
      </w:r>
    </w:p>
    <w:p w:rsidR="006902B6" w:rsidRPr="00DF5F14" w:rsidRDefault="00EF13EF">
      <w:pPr>
        <w:pStyle w:val="Default"/>
      </w:pPr>
      <w:r w:rsidRPr="00DF5F14">
        <w:rPr>
          <w:b/>
          <w:bCs/>
        </w:rPr>
        <w:t xml:space="preserve">ΣΥΝΟΛΙΚΗ ΔΑΠΑΝΗ :         </w:t>
      </w:r>
      <w:r w:rsidR="00771820" w:rsidRPr="00DF5F14">
        <w:rPr>
          <w:b/>
          <w:bCs/>
        </w:rPr>
        <w:t xml:space="preserve">                                       </w:t>
      </w:r>
      <w:r w:rsidR="00AC2C65" w:rsidRPr="00DF5F14">
        <w:rPr>
          <w:b/>
          <w:bCs/>
        </w:rPr>
        <w:t xml:space="preserve"> </w:t>
      </w:r>
      <w:r w:rsidR="00771820" w:rsidRPr="00DF5F14">
        <w:rPr>
          <w:b/>
          <w:bCs/>
        </w:rPr>
        <w:t xml:space="preserve"> 60</w:t>
      </w:r>
      <w:r w:rsidRPr="00DF5F14">
        <w:rPr>
          <w:b/>
          <w:bCs/>
        </w:rPr>
        <w:t xml:space="preserve">.000,00 € </w:t>
      </w:r>
    </w:p>
    <w:p w:rsidR="006902B6" w:rsidRPr="00DF5F14" w:rsidRDefault="006902B6">
      <w:pPr>
        <w:pStyle w:val="Default"/>
        <w:rPr>
          <w:b/>
          <w:bCs/>
        </w:rPr>
      </w:pPr>
    </w:p>
    <w:p w:rsidR="006902B6" w:rsidRPr="00DF5F14" w:rsidRDefault="006902B6">
      <w:pPr>
        <w:pStyle w:val="Default"/>
        <w:rPr>
          <w:b/>
          <w:bCs/>
        </w:rPr>
      </w:pPr>
    </w:p>
    <w:p w:rsidR="006902B6" w:rsidRPr="00DF5F14" w:rsidRDefault="006902B6">
      <w:pPr>
        <w:pStyle w:val="Default"/>
        <w:rPr>
          <w:b/>
          <w:bCs/>
        </w:rPr>
      </w:pPr>
    </w:p>
    <w:p w:rsidR="006902B6" w:rsidRPr="00DF5F14" w:rsidRDefault="00EF13EF">
      <w:pPr>
        <w:pStyle w:val="Default"/>
        <w:rPr>
          <w:b/>
          <w:bCs/>
        </w:rPr>
      </w:pPr>
      <w:r w:rsidRPr="00DF5F14">
        <w:br w:type="page"/>
      </w:r>
    </w:p>
    <w:p w:rsidR="005F029B" w:rsidRDefault="005F029B">
      <w:pPr>
        <w:pStyle w:val="Default"/>
        <w:rPr>
          <w:b/>
          <w:bCs/>
        </w:rPr>
      </w:pPr>
    </w:p>
    <w:p w:rsidR="006902B6" w:rsidRPr="00DF5F14" w:rsidRDefault="00EF13EF">
      <w:pPr>
        <w:pStyle w:val="Default"/>
      </w:pPr>
      <w:r w:rsidRPr="00DF5F14">
        <w:rPr>
          <w:b/>
          <w:bCs/>
        </w:rPr>
        <w:t xml:space="preserve">ΕΛΛΗΝΙΚΗ ΔΗΜΟΚΡΑΤΙΑ </w:t>
      </w:r>
    </w:p>
    <w:p w:rsidR="006902B6" w:rsidRPr="00DF5F14" w:rsidRDefault="00EF13EF">
      <w:pPr>
        <w:pStyle w:val="Default"/>
      </w:pPr>
      <w:r w:rsidRPr="00DF5F14">
        <w:rPr>
          <w:b/>
          <w:bCs/>
        </w:rPr>
        <w:t>ΝΟΜΟΣ ΙΩΑΝΝΙΝΩΝ</w:t>
      </w:r>
    </w:p>
    <w:p w:rsidR="006902B6" w:rsidRPr="00DF5F14" w:rsidRDefault="00EF13EF">
      <w:pPr>
        <w:pStyle w:val="Default"/>
      </w:pPr>
      <w:r w:rsidRPr="00DF5F14">
        <w:rPr>
          <w:b/>
          <w:bCs/>
        </w:rPr>
        <w:t>ΔΗΜΟΣ ΙΩΑΝΝΙΤΩΝ</w:t>
      </w:r>
    </w:p>
    <w:p w:rsidR="006902B6" w:rsidRPr="00DF5F14" w:rsidRDefault="006902B6">
      <w:pPr>
        <w:spacing w:after="0" w:line="240" w:lineRule="auto"/>
        <w:jc w:val="center"/>
        <w:rPr>
          <w:rFonts w:ascii="Arial" w:hAnsi="Arial" w:cs="Arial"/>
          <w:b/>
          <w:bCs/>
          <w:color w:val="000000"/>
          <w:sz w:val="24"/>
          <w:szCs w:val="24"/>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color w:val="000000"/>
          <w:sz w:val="24"/>
          <w:szCs w:val="24"/>
        </w:rPr>
        <w:t>1. ΤΕΧΝΙΚΗ ΠΕΡΙΓΡΑΦΗ</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Η μελέτη αυτή αφορά την προμήθεια ενός καινούργιου και αμεταχείριστου μικρού λεωφορείου, αρχικά συνολικού αριθμού επιβατών τ</w:t>
      </w:r>
      <w:bookmarkStart w:id="0" w:name="__DdeLink__1911_3511261398"/>
      <w:r w:rsidRPr="00DF5F14">
        <w:rPr>
          <w:rFonts w:ascii="Arial" w:hAnsi="Arial" w:cs="Arial"/>
          <w:color w:val="000000"/>
          <w:sz w:val="24"/>
          <w:szCs w:val="24"/>
        </w:rPr>
        <w:t>ουλάχιστον</w:t>
      </w:r>
      <w:r w:rsidR="00771820" w:rsidRPr="00DF5F14">
        <w:rPr>
          <w:rFonts w:ascii="Arial" w:hAnsi="Arial" w:cs="Arial"/>
          <w:color w:val="000000"/>
          <w:sz w:val="24"/>
          <w:szCs w:val="24"/>
        </w:rPr>
        <w:t>:</w:t>
      </w:r>
      <w:r w:rsidRPr="00DF5F14">
        <w:rPr>
          <w:rFonts w:ascii="Arial" w:hAnsi="Arial" w:cs="Arial"/>
          <w:color w:val="000000"/>
          <w:sz w:val="24"/>
          <w:szCs w:val="24"/>
        </w:rPr>
        <w:t xml:space="preserve"> 17 </w:t>
      </w:r>
      <w:r w:rsidR="00771820" w:rsidRPr="00DF5F14">
        <w:rPr>
          <w:rFonts w:ascii="Arial" w:hAnsi="Arial" w:cs="Arial"/>
          <w:color w:val="000000"/>
          <w:sz w:val="24"/>
          <w:szCs w:val="24"/>
        </w:rPr>
        <w:t xml:space="preserve">επιβατών </w:t>
      </w:r>
      <w:r w:rsidRPr="00DF5F14">
        <w:rPr>
          <w:rFonts w:ascii="Arial" w:hAnsi="Arial" w:cs="Arial"/>
          <w:color w:val="000000"/>
          <w:sz w:val="24"/>
          <w:szCs w:val="24"/>
        </w:rPr>
        <w:t xml:space="preserve">+ </w:t>
      </w:r>
      <w:r w:rsidR="00771820" w:rsidRPr="00DF5F14">
        <w:rPr>
          <w:rFonts w:ascii="Arial" w:hAnsi="Arial" w:cs="Arial"/>
          <w:color w:val="000000"/>
          <w:sz w:val="24"/>
          <w:szCs w:val="24"/>
        </w:rPr>
        <w:t xml:space="preserve">1 </w:t>
      </w:r>
      <w:r w:rsidRPr="00DF5F14">
        <w:rPr>
          <w:rFonts w:ascii="Arial" w:hAnsi="Arial" w:cs="Arial"/>
          <w:color w:val="000000"/>
          <w:sz w:val="24"/>
          <w:szCs w:val="24"/>
        </w:rPr>
        <w:t xml:space="preserve">οδηγό, </w:t>
      </w:r>
      <w:r w:rsidRPr="00DF5F14">
        <w:rPr>
          <w:rFonts w:ascii="Arial" w:hAnsi="Arial" w:cs="Arial"/>
          <w:b/>
          <w:bCs/>
          <w:color w:val="000000"/>
          <w:sz w:val="24"/>
          <w:szCs w:val="24"/>
        </w:rPr>
        <w:t xml:space="preserve">το οποίο μετά από αφαίρεση καθισμάτων, θα μπορεί να δέχεται τουλάχιστον: 9 επιβάτες + ένα (1) αναπηρικό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 xml:space="preserve"> + οδηγό + συνοδηγό (9+1+1+1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w:t>
      </w:r>
      <w:bookmarkEnd w:id="0"/>
      <w:r w:rsidRPr="00DF5F14">
        <w:rPr>
          <w:rFonts w:ascii="Arial" w:hAnsi="Arial" w:cs="Arial"/>
          <w:color w:val="000000"/>
          <w:sz w:val="24"/>
          <w:szCs w:val="24"/>
        </w:rPr>
        <w:t xml:space="preserve"> για τις ανάγκες του Ο.Κ.Π.Α.Π.Α. Δήμου </w:t>
      </w:r>
      <w:proofErr w:type="spellStart"/>
      <w:r w:rsidRPr="00DF5F14">
        <w:rPr>
          <w:rFonts w:ascii="Arial" w:hAnsi="Arial" w:cs="Arial"/>
          <w:color w:val="000000"/>
          <w:sz w:val="24"/>
          <w:szCs w:val="24"/>
        </w:rPr>
        <w:t>Ιωαννιτών</w:t>
      </w:r>
      <w:proofErr w:type="spellEnd"/>
      <w:r w:rsidRPr="00DF5F14">
        <w:rPr>
          <w:rFonts w:ascii="Arial" w:hAnsi="Arial" w:cs="Arial"/>
          <w:color w:val="000000"/>
          <w:sz w:val="24"/>
          <w:szCs w:val="24"/>
        </w:rPr>
        <w:t xml:space="preserve"> (Κέντρο Δημιουργικής Απασχόλησης Παιδιών με Αναπηρία – ΚΔΑΠ ΑΜΕΑ – ΚΗΦΗ κ.α.). </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rPr>
          <w:b/>
          <w:bCs/>
        </w:rPr>
        <w:t xml:space="preserve">Το όχημα θα είναι καινούργιο, με όλες τις απαραίτητες </w:t>
      </w:r>
      <w:proofErr w:type="spellStart"/>
      <w:r w:rsidRPr="00DF5F14">
        <w:rPr>
          <w:b/>
          <w:bCs/>
        </w:rPr>
        <w:t>αδειοδοτήσεις</w:t>
      </w:r>
      <w:proofErr w:type="spellEnd"/>
      <w:r w:rsidRPr="00DF5F14">
        <w:rPr>
          <w:b/>
          <w:bCs/>
        </w:rPr>
        <w:t xml:space="preserve"> και εγκρίσεις, έτοιμο προς χρήση ως λεωφορείο ΑΜΕΑ. Θα παραδοθεί στα Ιωάννινα,</w:t>
      </w:r>
      <w:r w:rsidRPr="00DF5F14">
        <w:t xml:space="preserve"> απαλλαγμένο από δασμούς και σύμφωνα με τις συνημμένες προδιαγραφές.</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 xml:space="preserve">Η προμήθεια χρηματοδοτείται από </w:t>
      </w:r>
      <w:r w:rsidR="008C054D" w:rsidRPr="00DF5F14">
        <w:rPr>
          <w:rFonts w:ascii="Arial" w:hAnsi="Arial" w:cs="Arial"/>
          <w:color w:val="000000"/>
          <w:sz w:val="24"/>
          <w:szCs w:val="24"/>
        </w:rPr>
        <w:t>την ΠΕΡΙΦΕΡΕΙΑ ΗΠΕΙΡΟΥ ποσό 50.000,00€ &amp; 10.000,00€ από δωρεά.</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Η ενδεικτική δαπάνη για την προμήθεια συμπεριλαμβανομένης της μετατροπής για ανυψωτικό και θέσ</w:t>
      </w:r>
      <w:r w:rsidR="00771820" w:rsidRPr="00DF5F14">
        <w:rPr>
          <w:rFonts w:ascii="Arial" w:hAnsi="Arial" w:cs="Arial"/>
          <w:color w:val="000000"/>
          <w:sz w:val="24"/>
          <w:szCs w:val="24"/>
        </w:rPr>
        <w:t>η</w:t>
      </w:r>
      <w:r w:rsidRPr="00DF5F14">
        <w:rPr>
          <w:rFonts w:ascii="Arial" w:hAnsi="Arial" w:cs="Arial"/>
          <w:color w:val="000000"/>
          <w:sz w:val="24"/>
          <w:szCs w:val="24"/>
        </w:rPr>
        <w:t xml:space="preserve"> ΑΜΕΑ</w:t>
      </w:r>
      <w:r w:rsidR="00771820" w:rsidRPr="00DF5F14">
        <w:rPr>
          <w:rFonts w:ascii="Arial" w:hAnsi="Arial" w:cs="Arial"/>
          <w:color w:val="000000"/>
          <w:sz w:val="24"/>
          <w:szCs w:val="24"/>
        </w:rPr>
        <w:t xml:space="preserve"> και όλων των εγκρίσεων νόμιμης κυκλοφορίας</w:t>
      </w:r>
      <w:r w:rsidRPr="00DF5F14">
        <w:rPr>
          <w:rFonts w:ascii="Arial" w:hAnsi="Arial" w:cs="Arial"/>
          <w:color w:val="000000"/>
          <w:sz w:val="24"/>
          <w:szCs w:val="24"/>
        </w:rPr>
        <w:t xml:space="preserve">, θα ανέλθει στο συνολικό ποσό των </w:t>
      </w:r>
      <w:r w:rsidR="00771820" w:rsidRPr="00DF5F14">
        <w:rPr>
          <w:rFonts w:ascii="Arial" w:hAnsi="Arial" w:cs="Arial"/>
          <w:bCs/>
          <w:sz w:val="24"/>
          <w:szCs w:val="24"/>
        </w:rPr>
        <w:t xml:space="preserve">48.387,10 </w:t>
      </w:r>
      <w:r w:rsidRPr="00DF5F14">
        <w:rPr>
          <w:rFonts w:ascii="Arial" w:hAnsi="Arial" w:cs="Arial"/>
          <w:i/>
          <w:iCs/>
          <w:color w:val="000000"/>
          <w:sz w:val="24"/>
          <w:szCs w:val="24"/>
        </w:rPr>
        <w:t xml:space="preserve">€ </w:t>
      </w:r>
      <w:r w:rsidRPr="00DF5F14">
        <w:rPr>
          <w:rFonts w:ascii="Arial" w:hAnsi="Arial" w:cs="Arial"/>
          <w:color w:val="000000"/>
          <w:sz w:val="24"/>
          <w:szCs w:val="24"/>
        </w:rPr>
        <w:t>χωρίς Φ.Π.Α.</w:t>
      </w:r>
      <w:r w:rsidR="00AC2C65" w:rsidRPr="00DF5F14">
        <w:rPr>
          <w:rFonts w:ascii="Arial" w:hAnsi="Arial" w:cs="Arial"/>
          <w:color w:val="000000"/>
          <w:sz w:val="24"/>
          <w:szCs w:val="24"/>
        </w:rPr>
        <w:t>,</w:t>
      </w:r>
      <w:r w:rsidRPr="00DF5F14">
        <w:rPr>
          <w:rFonts w:ascii="Arial" w:hAnsi="Arial" w:cs="Arial"/>
          <w:color w:val="000000"/>
          <w:sz w:val="24"/>
          <w:szCs w:val="24"/>
        </w:rPr>
        <w:t xml:space="preserve"> πλέον </w:t>
      </w:r>
      <w:r w:rsidR="00771820" w:rsidRPr="00DF5F14">
        <w:rPr>
          <w:rFonts w:ascii="Arial" w:hAnsi="Arial" w:cs="Arial"/>
          <w:bCs/>
          <w:sz w:val="24"/>
          <w:szCs w:val="24"/>
        </w:rPr>
        <w:t>11.612,90</w:t>
      </w:r>
      <w:r w:rsidR="00771820" w:rsidRPr="00DF5F14">
        <w:rPr>
          <w:rFonts w:ascii="Arial" w:hAnsi="Arial" w:cs="Arial"/>
          <w:b/>
          <w:bCs/>
          <w:sz w:val="24"/>
          <w:szCs w:val="24"/>
        </w:rPr>
        <w:t xml:space="preserve"> </w:t>
      </w:r>
      <w:r w:rsidRPr="00DF5F14">
        <w:rPr>
          <w:rFonts w:ascii="Arial" w:hAnsi="Arial" w:cs="Arial"/>
          <w:color w:val="000000"/>
          <w:sz w:val="24"/>
          <w:szCs w:val="24"/>
        </w:rPr>
        <w:t>€ για ΦΠΑ 24%, δηλαδή σύνολο προϋπολογισμού</w:t>
      </w:r>
      <w:r w:rsidR="00771820" w:rsidRPr="00DF5F14">
        <w:rPr>
          <w:rFonts w:ascii="Arial" w:hAnsi="Arial" w:cs="Arial"/>
          <w:color w:val="000000"/>
          <w:sz w:val="24"/>
          <w:szCs w:val="24"/>
        </w:rPr>
        <w:t xml:space="preserve"> </w:t>
      </w:r>
      <w:r w:rsidR="00771820" w:rsidRPr="00DF5F14">
        <w:rPr>
          <w:rFonts w:ascii="Arial" w:hAnsi="Arial" w:cs="Arial"/>
          <w:b/>
          <w:color w:val="000000"/>
          <w:sz w:val="24"/>
          <w:szCs w:val="24"/>
        </w:rPr>
        <w:t>60</w:t>
      </w:r>
      <w:r w:rsidRPr="00DF5F14">
        <w:rPr>
          <w:rFonts w:ascii="Arial" w:hAnsi="Arial" w:cs="Arial"/>
          <w:b/>
          <w:color w:val="000000"/>
          <w:sz w:val="24"/>
          <w:szCs w:val="24"/>
        </w:rPr>
        <w:t xml:space="preserve">.000,00 </w:t>
      </w:r>
      <w:r w:rsidRPr="00DF5F14">
        <w:rPr>
          <w:rFonts w:ascii="Arial" w:hAnsi="Arial" w:cs="Arial"/>
          <w:b/>
          <w:bCs/>
          <w:i/>
          <w:iCs/>
          <w:color w:val="000000"/>
          <w:sz w:val="24"/>
          <w:szCs w:val="24"/>
        </w:rPr>
        <w:t>€ με</w:t>
      </w:r>
      <w:r w:rsidRPr="00DF5F14">
        <w:rPr>
          <w:rFonts w:ascii="Arial" w:hAnsi="Arial" w:cs="Arial"/>
          <w:b/>
          <w:color w:val="000000"/>
          <w:sz w:val="24"/>
          <w:szCs w:val="24"/>
        </w:rPr>
        <w:t xml:space="preserve"> Φ.Π.Α. 24%. </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 xml:space="preserve">Θα βαρύνει τον </w:t>
      </w:r>
      <w:r w:rsidRPr="00DF5F14">
        <w:rPr>
          <w:rFonts w:ascii="Arial" w:hAnsi="Arial" w:cs="Arial"/>
          <w:b/>
          <w:bCs/>
          <w:i/>
          <w:iCs/>
          <w:color w:val="000000"/>
          <w:sz w:val="24"/>
          <w:szCs w:val="24"/>
        </w:rPr>
        <w:t>Κ.Α.</w:t>
      </w:r>
      <w:r w:rsidR="008C054D" w:rsidRPr="00DF5F14">
        <w:rPr>
          <w:rFonts w:ascii="Arial" w:hAnsi="Arial" w:cs="Arial"/>
          <w:b/>
          <w:bCs/>
          <w:i/>
          <w:iCs/>
          <w:color w:val="000000"/>
          <w:sz w:val="24"/>
          <w:szCs w:val="24"/>
        </w:rPr>
        <w:t xml:space="preserve">60-7132 </w:t>
      </w:r>
      <w:r w:rsidRPr="00DF5F14">
        <w:rPr>
          <w:rFonts w:ascii="Arial" w:hAnsi="Arial" w:cs="Arial"/>
          <w:color w:val="000000"/>
          <w:sz w:val="24"/>
          <w:szCs w:val="24"/>
        </w:rPr>
        <w:t>του προϋπολογισμού οικονομικού έτους 20</w:t>
      </w:r>
      <w:r w:rsidR="00771820" w:rsidRPr="00DF5F14">
        <w:rPr>
          <w:rFonts w:ascii="Arial" w:hAnsi="Arial" w:cs="Arial"/>
          <w:color w:val="000000"/>
          <w:sz w:val="24"/>
          <w:szCs w:val="24"/>
        </w:rPr>
        <w:t>20</w:t>
      </w:r>
      <w:r w:rsidRPr="00DF5F14">
        <w:rPr>
          <w:rFonts w:ascii="Arial" w:hAnsi="Arial" w:cs="Arial"/>
          <w:color w:val="000000"/>
          <w:sz w:val="24"/>
          <w:szCs w:val="24"/>
        </w:rPr>
        <w:t xml:space="preserve"> </w:t>
      </w:r>
      <w:r w:rsidR="00771820" w:rsidRPr="00DF5F14">
        <w:rPr>
          <w:rFonts w:ascii="Arial" w:hAnsi="Arial" w:cs="Arial"/>
          <w:color w:val="000000"/>
          <w:sz w:val="24"/>
          <w:szCs w:val="24"/>
        </w:rPr>
        <w:t>με</w:t>
      </w:r>
      <w:r w:rsidRPr="00DF5F14">
        <w:rPr>
          <w:rFonts w:ascii="Arial" w:hAnsi="Arial" w:cs="Arial"/>
          <w:color w:val="000000"/>
          <w:sz w:val="24"/>
          <w:szCs w:val="24"/>
        </w:rPr>
        <w:t xml:space="preserve"> </w:t>
      </w:r>
      <w:r w:rsidRPr="00DF5F14">
        <w:rPr>
          <w:rFonts w:ascii="Arial" w:hAnsi="Arial" w:cs="Arial"/>
          <w:b/>
          <w:bCs/>
          <w:sz w:val="24"/>
          <w:szCs w:val="24"/>
          <w:lang w:val="en-US"/>
        </w:rPr>
        <w:t>CPV</w:t>
      </w:r>
      <w:r w:rsidRPr="00DF5F14">
        <w:rPr>
          <w:rFonts w:ascii="Arial" w:hAnsi="Arial" w:cs="Arial"/>
          <w:b/>
          <w:bCs/>
          <w:sz w:val="24"/>
          <w:szCs w:val="24"/>
        </w:rPr>
        <w:t xml:space="preserve">: </w:t>
      </w:r>
      <w:r w:rsidRPr="00DF5F14">
        <w:rPr>
          <w:rFonts w:ascii="Arial" w:hAnsi="Arial" w:cs="Arial"/>
          <w:b/>
          <w:bCs/>
          <w:i/>
          <w:sz w:val="24"/>
          <w:szCs w:val="24"/>
        </w:rPr>
        <w:t>34114300-2 Οχήματα κοινωνικής Πρόνοιας ή</w:t>
      </w:r>
      <w:r w:rsidR="00771820" w:rsidRPr="00DF5F14">
        <w:rPr>
          <w:rFonts w:ascii="Arial" w:hAnsi="Arial" w:cs="Arial"/>
          <w:b/>
          <w:bCs/>
          <w:i/>
          <w:sz w:val="24"/>
          <w:szCs w:val="24"/>
        </w:rPr>
        <w:t xml:space="preserve"> </w:t>
      </w:r>
      <w:r w:rsidRPr="00DF5F14">
        <w:rPr>
          <w:rFonts w:ascii="Arial" w:hAnsi="Arial" w:cs="Arial"/>
          <w:b/>
          <w:bCs/>
          <w:i/>
          <w:sz w:val="24"/>
          <w:szCs w:val="24"/>
          <w:lang w:val="en-US"/>
        </w:rPr>
        <w:t>CPV</w:t>
      </w:r>
      <w:r w:rsidRPr="00DF5F14">
        <w:rPr>
          <w:rFonts w:ascii="Arial" w:hAnsi="Arial" w:cs="Arial"/>
          <w:b/>
          <w:bCs/>
          <w:i/>
          <w:sz w:val="24"/>
          <w:szCs w:val="24"/>
        </w:rPr>
        <w:t>: 34114400-3  Μικρά  Λεωφορεία.</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spacing w:after="0" w:line="240" w:lineRule="auto"/>
        <w:jc w:val="both"/>
        <w:rPr>
          <w:rFonts w:ascii="Arial" w:hAnsi="Arial" w:cs="Arial"/>
          <w:sz w:val="24"/>
          <w:szCs w:val="24"/>
        </w:rPr>
      </w:pPr>
      <w:r w:rsidRPr="00FE7633">
        <w:rPr>
          <w:rFonts w:ascii="Arial" w:hAnsi="Arial" w:cs="Arial"/>
          <w:sz w:val="24"/>
          <w:szCs w:val="24"/>
        </w:rPr>
        <w:t xml:space="preserve">Η προμήθεια θα γίνει με </w:t>
      </w:r>
      <w:r w:rsidR="00771820" w:rsidRPr="00FE7633">
        <w:rPr>
          <w:rFonts w:ascii="Arial" w:hAnsi="Arial" w:cs="Arial"/>
          <w:sz w:val="24"/>
          <w:szCs w:val="24"/>
        </w:rPr>
        <w:t>συνοπτικό</w:t>
      </w:r>
      <w:r w:rsidRPr="00FE7633">
        <w:rPr>
          <w:rFonts w:ascii="Arial" w:hAnsi="Arial" w:cs="Arial"/>
          <w:sz w:val="24"/>
          <w:szCs w:val="24"/>
        </w:rPr>
        <w:t xml:space="preserve"> διαγωνισμό με κριτήριο</w:t>
      </w:r>
      <w:r w:rsidRPr="00913A50">
        <w:rPr>
          <w:rFonts w:ascii="Arial" w:hAnsi="Arial" w:cs="Arial"/>
          <w:sz w:val="24"/>
          <w:szCs w:val="24"/>
        </w:rPr>
        <w:t xml:space="preserve"> κατακύρωσης την πλέον</w:t>
      </w:r>
      <w:r w:rsidRPr="00DF5F14">
        <w:rPr>
          <w:rFonts w:ascii="Arial" w:hAnsi="Arial" w:cs="Arial"/>
          <w:sz w:val="24"/>
          <w:szCs w:val="24"/>
        </w:rPr>
        <w:t xml:space="preserve"> συμφέρουσα από οικονομική άποψη προσφορά </w:t>
      </w:r>
      <w:r w:rsidRPr="00DF5F14">
        <w:rPr>
          <w:rFonts w:ascii="Arial" w:hAnsi="Arial" w:cs="Arial"/>
          <w:b/>
          <w:bCs/>
          <w:sz w:val="24"/>
          <w:szCs w:val="24"/>
          <w:lang w:eastAsia="el-GR"/>
        </w:rPr>
        <w:t>βάσει βέλτιστης σχέσης ποιότητας-τιμής  (</w:t>
      </w:r>
      <w:proofErr w:type="spellStart"/>
      <w:r w:rsidRPr="00DF5F14">
        <w:rPr>
          <w:rFonts w:ascii="Arial" w:hAnsi="Arial" w:cs="Arial"/>
          <w:b/>
          <w:bCs/>
          <w:sz w:val="24"/>
          <w:szCs w:val="24"/>
          <w:lang w:eastAsia="el-GR"/>
        </w:rPr>
        <w:t>συμφερότερη</w:t>
      </w:r>
      <w:proofErr w:type="spellEnd"/>
      <w:r w:rsidRPr="00DF5F14">
        <w:rPr>
          <w:rFonts w:ascii="Arial" w:hAnsi="Arial" w:cs="Arial"/>
          <w:b/>
          <w:bCs/>
          <w:sz w:val="24"/>
          <w:szCs w:val="24"/>
          <w:lang w:eastAsia="el-GR"/>
        </w:rPr>
        <w:t xml:space="preserve"> προσφορά) </w:t>
      </w:r>
      <w:r w:rsidRPr="00DF5F14">
        <w:rPr>
          <w:rFonts w:ascii="Arial" w:hAnsi="Arial" w:cs="Arial"/>
          <w:sz w:val="24"/>
          <w:szCs w:val="24"/>
        </w:rPr>
        <w:t xml:space="preserve"> (αρ. 86 του Ν.4412/2016) βάσει των κριτηρίων αξιολόγησης.</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Η διενέργεια του διαγωνισμού και η εκτέλεση της προμήθειας υπάγονται σ</w:t>
      </w:r>
      <w:r w:rsidRPr="00DF5F14">
        <w:rPr>
          <w:rFonts w:ascii="Arial" w:hAnsi="Arial" w:cs="Arial"/>
          <w:bCs/>
          <w:color w:val="000000"/>
          <w:sz w:val="24"/>
          <w:szCs w:val="24"/>
        </w:rPr>
        <w:t xml:space="preserve">τις διατάξεις: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της παρούσας διακήρυξης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Ν.3463/06 «Κώδικας Δήμων και Κοινοτήτων»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3852/10 «Νέα Αρχιτεκτονική της Αυτοδιοίκησης και της Αποκεντρωμένης Διοίκησης- Πρόγραμμα Καλλικράτης»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4412/2016 (ΦΕΚ 147 Α΄ /08.08.2016) «Δημόσιες Συμβάσεις Έργων, Προμηθειών και Υπηρεσιών (προσαρμογή στις οδηγίες 2014/24/ΕΕ και 2014/25/ΕΕ)»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3886/30-9-2010 (ΦΕΚ 173Α’) περί Δικαστικής Προστασίας, όπως αυτός έχει τροποποιηθεί και ισχύει από το άρθρο 63 του Ν. 4055/2012 (ΦΕΚ 55Α’)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3979/2011 (ΦΕΚ 138/Α/2011) «Για την ηλεκτρονική διακυβέρνηση και λοιπές διατάξεις»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4013/2011 (ΦΕΚ 204/Α/2011) «Σύσταση ενιαίας Ανεξάρτητης Αρχής Δημοσίων Συμβάσεων και Κεντρικού Ηλεκτρονικού Μητρώου Δημοσίων Συμβάσεων»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2362/95 (ΦΕΚ 247/Α/95) «Περί Δημοσίου Λογιστικού και Ελέγχου των δαπανών του Κράτους»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2690/1999 (ΦΕΚ 45Α’) όπως έχει τροποποιηθεί και ισχύει από το άρθρο 1 του Ν. 4250/2014 (ΦΕΚ 74Α’).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lastRenderedPageBreak/>
        <w:t xml:space="preserve">του άρθρου 68 του Ν. 3863/2010 «Νέο ασφαλιστικό σύστημα και συναφείς διατάξεις, ρυθμίσεις στις εργασιακές σχέσεις», όπως αυτή αντικαταστάθηκε από την παρ. 1 του άρθρου 22 του Ν. 4144/2013.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4155/2013 (ΦΕΚ 120/Α/29-5-2013) “Εθνικό Σύστημα Ηλεκτρονικών δημοσίων συμβάσεων και άλλες διατάξεις”, όπως τροποποιήθηκε με την υποπαράγραφο ΣΤ 20 του 1ου άρθρου του Ν. 4254/2014 (ΦΕΚ 85/Α/7-4-2014)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άρθρου 9, παρ.4β του Ν.4205/2013 (ΦΕΚ 242/Α/6-11-2013) «Ηλεκτρονική επιτήρηση </w:t>
      </w:r>
      <w:proofErr w:type="spellStart"/>
      <w:r w:rsidRPr="00DF5F14">
        <w:rPr>
          <w:rFonts w:ascii="Arial" w:hAnsi="Arial" w:cs="Arial"/>
          <w:color w:val="000000"/>
          <w:sz w:val="24"/>
          <w:szCs w:val="24"/>
        </w:rPr>
        <w:t>υποδίκων…και</w:t>
      </w:r>
      <w:proofErr w:type="spellEnd"/>
      <w:r w:rsidRPr="00DF5F14">
        <w:rPr>
          <w:rFonts w:ascii="Arial" w:hAnsi="Arial" w:cs="Arial"/>
          <w:color w:val="000000"/>
          <w:sz w:val="24"/>
          <w:szCs w:val="24"/>
        </w:rPr>
        <w:t xml:space="preserve"> άλλες διατάξεις.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τον κανονισμού (ΕΚ) αριθ. 213/2008 της Επιτροπής της 28ης Νοεμβρίου 2007 για τροποποίηση του Κανονισμού (ΕΚ) αριθ. 2195/2002 του Ευρωπαϊκού Κοινοβουλίου και του Συμβουλίου περί του κοινού λεξιλογίου για της δημόσιες συμβάσεις (CPV). </w:t>
      </w:r>
    </w:p>
    <w:p w:rsidR="006902B6" w:rsidRPr="00DF5F14" w:rsidRDefault="00EF13EF">
      <w:pPr>
        <w:pStyle w:val="af0"/>
        <w:numPr>
          <w:ilvl w:val="0"/>
          <w:numId w:val="1"/>
        </w:numPr>
        <w:spacing w:after="0" w:line="240" w:lineRule="auto"/>
        <w:jc w:val="both"/>
        <w:rPr>
          <w:rFonts w:ascii="Arial" w:hAnsi="Arial" w:cs="Arial"/>
          <w:sz w:val="24"/>
          <w:szCs w:val="24"/>
        </w:rPr>
      </w:pPr>
      <w:r w:rsidRPr="00DF5F14">
        <w:rPr>
          <w:rFonts w:ascii="Arial" w:hAnsi="Arial" w:cs="Arial"/>
          <w:color w:val="000000"/>
          <w:sz w:val="24"/>
          <w:szCs w:val="24"/>
        </w:rPr>
        <w:t xml:space="preserve">του Ν. 2741/99, άρθρο 8, </w:t>
      </w:r>
      <w:proofErr w:type="spellStart"/>
      <w:r w:rsidRPr="00DF5F14">
        <w:rPr>
          <w:rFonts w:ascii="Arial" w:hAnsi="Arial" w:cs="Arial"/>
          <w:color w:val="000000"/>
          <w:sz w:val="24"/>
          <w:szCs w:val="24"/>
        </w:rPr>
        <w:t>περ</w:t>
      </w:r>
      <w:proofErr w:type="spellEnd"/>
      <w:r w:rsidRPr="00DF5F14">
        <w:rPr>
          <w:rFonts w:ascii="Arial" w:hAnsi="Arial" w:cs="Arial"/>
          <w:color w:val="000000"/>
          <w:sz w:val="24"/>
          <w:szCs w:val="24"/>
        </w:rPr>
        <w:t xml:space="preserve">. 6β (Ενιαίος Φορέας Ελέγχου Τροφίμων άλλες Ρυθμίσεις θεμάτων αρμοδιότητας του Υπουργείου Ανάπτυξης και λοιπές διατάξεις). </w:t>
      </w:r>
    </w:p>
    <w:p w:rsidR="006902B6" w:rsidRPr="00DF5F14" w:rsidRDefault="00EF13EF">
      <w:pPr>
        <w:pStyle w:val="af0"/>
        <w:numPr>
          <w:ilvl w:val="0"/>
          <w:numId w:val="1"/>
        </w:numPr>
        <w:shd w:val="clear" w:color="auto" w:fill="FFFFFF"/>
        <w:tabs>
          <w:tab w:val="left" w:pos="5650"/>
          <w:tab w:val="left" w:pos="8933"/>
        </w:tabs>
        <w:spacing w:after="0" w:line="240" w:lineRule="auto"/>
        <w:jc w:val="both"/>
        <w:rPr>
          <w:rFonts w:ascii="Arial" w:hAnsi="Arial" w:cs="Arial"/>
          <w:sz w:val="24"/>
          <w:szCs w:val="24"/>
        </w:rPr>
      </w:pPr>
      <w:r w:rsidRPr="00DF5F14">
        <w:rPr>
          <w:rFonts w:ascii="Arial" w:hAnsi="Arial" w:cs="Arial"/>
          <w:sz w:val="24"/>
          <w:szCs w:val="24"/>
          <w:shd w:val="clear" w:color="auto" w:fill="FFFFFF"/>
        </w:rPr>
        <w:t xml:space="preserve">Π.Δ. 330/83 και Ν. 2503/1997 άρθρο 1 παρ 2 </w:t>
      </w:r>
      <w:r w:rsidRPr="00DF5F14">
        <w:rPr>
          <w:rFonts w:ascii="Arial" w:hAnsi="Arial" w:cs="Arial"/>
          <w:color w:val="000000"/>
          <w:sz w:val="24"/>
          <w:szCs w:val="24"/>
          <w:shd w:val="clear" w:color="auto" w:fill="FFFFFF"/>
        </w:rPr>
        <w:t>Έγκριση Γ.Γ. της Περιφέρειας (πλέον Αποκεντρωμένης Διοίκησης) για την προμήθεια οχημάτων από το ελεύθερο εμπόριο</w:t>
      </w:r>
      <w:r w:rsidRPr="00DF5F14">
        <w:rPr>
          <w:rFonts w:ascii="Arial" w:hAnsi="Arial" w:cs="Arial"/>
          <w:color w:val="428BCA"/>
          <w:sz w:val="24"/>
          <w:szCs w:val="24"/>
          <w:shd w:val="clear" w:color="auto" w:fill="FFFFFF"/>
        </w:rPr>
        <w:t>.</w:t>
      </w:r>
    </w:p>
    <w:p w:rsidR="006902B6" w:rsidRPr="00DF5F14" w:rsidRDefault="00EF13EF">
      <w:pPr>
        <w:pStyle w:val="af0"/>
        <w:numPr>
          <w:ilvl w:val="0"/>
          <w:numId w:val="1"/>
        </w:numPr>
        <w:shd w:val="clear" w:color="auto" w:fill="FFFFFF"/>
        <w:tabs>
          <w:tab w:val="left" w:pos="5650"/>
          <w:tab w:val="left" w:pos="8933"/>
        </w:tabs>
        <w:spacing w:after="0" w:line="240" w:lineRule="auto"/>
        <w:jc w:val="both"/>
        <w:rPr>
          <w:rFonts w:ascii="Arial" w:hAnsi="Arial" w:cs="Arial"/>
          <w:sz w:val="24"/>
          <w:szCs w:val="24"/>
        </w:rPr>
      </w:pPr>
      <w:r w:rsidRPr="00DF5F14">
        <w:rPr>
          <w:rStyle w:val="apple-converted-space"/>
          <w:rFonts w:ascii="Arial" w:hAnsi="Arial" w:cs="Arial"/>
          <w:color w:val="000000"/>
          <w:sz w:val="24"/>
          <w:szCs w:val="24"/>
          <w:shd w:val="clear" w:color="auto" w:fill="FFFFFF"/>
        </w:rPr>
        <w:t xml:space="preserve">Ν. 2696/99 (ΦΕΚ 57/23-3-99 τεύχος Α') </w:t>
      </w:r>
      <w:hyperlink r:id="rId8">
        <w:r w:rsidRPr="00DF5F14">
          <w:rPr>
            <w:rStyle w:val="a5"/>
            <w:rFonts w:ascii="Arial" w:hAnsi="Arial" w:cs="Arial"/>
            <w:color w:val="00000A"/>
            <w:sz w:val="24"/>
            <w:szCs w:val="24"/>
            <w:u w:val="none"/>
          </w:rPr>
          <w:t>άρθρο 2 του Κύρωση Κώδικα Οδικής Κυκλοφορίας</w:t>
        </w:r>
      </w:hyperlink>
    </w:p>
    <w:p w:rsidR="006902B6" w:rsidRPr="00DF5F14" w:rsidRDefault="006902B6">
      <w:pPr>
        <w:shd w:val="clear" w:color="auto" w:fill="FFFFFF"/>
        <w:tabs>
          <w:tab w:val="left" w:pos="5650"/>
          <w:tab w:val="left" w:pos="8933"/>
        </w:tabs>
        <w:spacing w:after="0" w:line="240" w:lineRule="auto"/>
        <w:jc w:val="both"/>
        <w:rPr>
          <w:rStyle w:val="a5"/>
          <w:rFonts w:ascii="Arial" w:hAnsi="Arial" w:cs="Arial"/>
          <w:sz w:val="24"/>
          <w:szCs w:val="24"/>
        </w:rPr>
      </w:pPr>
    </w:p>
    <w:p w:rsidR="006902B6" w:rsidRPr="00DF5F14" w:rsidRDefault="00EF13EF">
      <w:pPr>
        <w:spacing w:after="0" w:line="240" w:lineRule="auto"/>
        <w:rPr>
          <w:rFonts w:ascii="Arial" w:hAnsi="Arial" w:cs="Arial"/>
          <w:sz w:val="24"/>
          <w:szCs w:val="24"/>
        </w:rPr>
      </w:pPr>
      <w:r w:rsidRPr="00DF5F14">
        <w:rPr>
          <w:rFonts w:ascii="Arial" w:hAnsi="Arial" w:cs="Arial"/>
          <w:bCs/>
          <w:color w:val="000000"/>
          <w:sz w:val="24"/>
          <w:szCs w:val="24"/>
          <w:u w:val="single"/>
        </w:rPr>
        <w:t xml:space="preserve">2. Τις αποφάσεις: </w:t>
      </w:r>
    </w:p>
    <w:p w:rsidR="006902B6" w:rsidRPr="00DF5F14" w:rsidRDefault="00EF13EF">
      <w:pPr>
        <w:pStyle w:val="af0"/>
        <w:numPr>
          <w:ilvl w:val="0"/>
          <w:numId w:val="2"/>
        </w:numPr>
        <w:spacing w:after="0" w:line="240" w:lineRule="auto"/>
        <w:ind w:left="360"/>
        <w:jc w:val="both"/>
        <w:rPr>
          <w:rFonts w:ascii="Arial" w:hAnsi="Arial" w:cs="Arial"/>
          <w:sz w:val="24"/>
          <w:szCs w:val="24"/>
        </w:rPr>
      </w:pPr>
      <w:r w:rsidRPr="00DF5F14">
        <w:rPr>
          <w:rFonts w:ascii="Arial" w:hAnsi="Arial" w:cs="Arial"/>
          <w:color w:val="000000"/>
          <w:sz w:val="24"/>
          <w:szCs w:val="24"/>
        </w:rPr>
        <w:t xml:space="preserve">Την Π1/2380/18.12.2012 (ΦΕΚ 3400/Β/20.12.2012)ΚΥΑ «Ρύθμιση των ειδικότερων θεμάτων λειτουργίας και διαχείρισης του Κεντρικού Ηλεκτρονικού Μητρώου Δημοσίων Συμβάσεων του Υπουργείου Ανάπτυξης, Ανταγωνιστικότητας, Υποδομών, Μεταφορών και Δικτύων» </w:t>
      </w:r>
    </w:p>
    <w:p w:rsidR="006902B6" w:rsidRPr="00DF5F14" w:rsidRDefault="00EF13EF">
      <w:pPr>
        <w:pStyle w:val="af0"/>
        <w:numPr>
          <w:ilvl w:val="0"/>
          <w:numId w:val="2"/>
        </w:numPr>
        <w:spacing w:after="0" w:line="240" w:lineRule="auto"/>
        <w:ind w:left="360"/>
        <w:jc w:val="both"/>
        <w:rPr>
          <w:rFonts w:ascii="Arial" w:hAnsi="Arial" w:cs="Arial"/>
          <w:sz w:val="24"/>
          <w:szCs w:val="24"/>
        </w:rPr>
      </w:pPr>
      <w:r w:rsidRPr="00DF5F14">
        <w:rPr>
          <w:rFonts w:ascii="Arial" w:hAnsi="Arial" w:cs="Arial"/>
          <w:color w:val="000000"/>
          <w:sz w:val="24"/>
          <w:szCs w:val="24"/>
        </w:rPr>
        <w:t xml:space="preserve">Την ΥΑΠ/Φ.60/86/1435/2012 (Φ.Ε.Κ 1876/Β/13.06.2012) «Καθορισμός διαδικασιών υποβολής αιτήσεων έκδοσης, ανάκλησης, ανανέωσης ψηφιακών πιστοποιητικών καθώς και ανάκτησης του ψηφιακού πιστοποιητικού κρυπτογράφησης μέσω των ΚΕΠ (Κέντρων Εξυπηρέτησης Πολιτών) ως Εντεταλμένων Γραφείων». </w:t>
      </w:r>
    </w:p>
    <w:p w:rsidR="006902B6" w:rsidRPr="00DF5F14" w:rsidRDefault="00EF13EF">
      <w:pPr>
        <w:pStyle w:val="af0"/>
        <w:numPr>
          <w:ilvl w:val="0"/>
          <w:numId w:val="2"/>
        </w:numPr>
        <w:spacing w:after="0" w:line="240" w:lineRule="auto"/>
        <w:ind w:left="360"/>
        <w:jc w:val="both"/>
        <w:rPr>
          <w:rFonts w:ascii="Arial" w:hAnsi="Arial" w:cs="Arial"/>
          <w:sz w:val="24"/>
          <w:szCs w:val="24"/>
        </w:rPr>
      </w:pPr>
      <w:r w:rsidRPr="00DF5F14">
        <w:rPr>
          <w:rFonts w:ascii="Arial" w:hAnsi="Arial" w:cs="Arial"/>
          <w:color w:val="000000"/>
          <w:sz w:val="24"/>
          <w:szCs w:val="24"/>
        </w:rPr>
        <w:t xml:space="preserve">Την ΥΑΠ/Φ.40.4/163/2013 (ΦΕΚ 401/Β/2013) «Ρυθμίσεις για α) τη διαδικασία και τον τρόπο ηλεκτρονικής επιβεβαίωσης της λήψης και της ασφαλούς χρονοσήμανσης, β) τις προδιαγραφές και τα πρότυπα του συστήματος για τη γνωστοποίηση εγγράφων σε φυσικά πρόσωπα ή ΝΠΙΔ με χρήση ΤΠΕ και γ) την ηλεκτρονική διακίνηση εγγράφων μεταξύ φορέων του δημοσίου τομέα και των φυσικών προσώπων ή ΝΠΙΔ». </w:t>
      </w:r>
    </w:p>
    <w:p w:rsidR="006902B6" w:rsidRPr="00DF5F14" w:rsidRDefault="00EF13EF">
      <w:pPr>
        <w:pStyle w:val="af0"/>
        <w:numPr>
          <w:ilvl w:val="0"/>
          <w:numId w:val="2"/>
        </w:numPr>
        <w:spacing w:after="0" w:line="240" w:lineRule="auto"/>
        <w:ind w:left="360"/>
        <w:jc w:val="both"/>
        <w:rPr>
          <w:rFonts w:ascii="Arial" w:hAnsi="Arial" w:cs="Arial"/>
          <w:color w:val="000000"/>
          <w:sz w:val="24"/>
          <w:szCs w:val="24"/>
        </w:rPr>
      </w:pPr>
      <w:r w:rsidRPr="00DF5F14">
        <w:rPr>
          <w:rFonts w:ascii="Arial" w:hAnsi="Arial" w:cs="Arial"/>
          <w:color w:val="000000"/>
          <w:sz w:val="24"/>
          <w:szCs w:val="24"/>
        </w:rPr>
        <w:t xml:space="preserve">Την Υ.Α Π1/2390/16-10-2013 (ΦΕΚ 2677/Β/21-10-2013) «Τεχνικές λεπτομέρειες και διαδικασίες λειτουργίας του Εθνικού Συστήματος ηλεκτρονικών δημοσίων συμβάσεων (Ε.Σ.Η.ΔΗ.Σ)». </w:t>
      </w:r>
    </w:p>
    <w:p w:rsidR="006902B6" w:rsidRPr="00DF5F14" w:rsidRDefault="00EF13EF">
      <w:pPr>
        <w:pStyle w:val="af0"/>
        <w:numPr>
          <w:ilvl w:val="0"/>
          <w:numId w:val="2"/>
        </w:numPr>
        <w:spacing w:after="0" w:line="240" w:lineRule="auto"/>
        <w:ind w:left="360"/>
        <w:jc w:val="both"/>
        <w:rPr>
          <w:rFonts w:ascii="Arial" w:hAnsi="Arial" w:cs="Arial"/>
          <w:sz w:val="24"/>
          <w:szCs w:val="24"/>
        </w:rPr>
      </w:pPr>
      <w:r w:rsidRPr="00DF5F14">
        <w:rPr>
          <w:rStyle w:val="a4"/>
          <w:rFonts w:ascii="Arial" w:hAnsi="Arial" w:cs="Arial"/>
          <w:b w:val="0"/>
          <w:color w:val="000000"/>
          <w:sz w:val="24"/>
          <w:szCs w:val="24"/>
        </w:rPr>
        <w:t xml:space="preserve">Τις διατάξεις της με </w:t>
      </w:r>
      <w:proofErr w:type="spellStart"/>
      <w:r w:rsidRPr="00DF5F14">
        <w:rPr>
          <w:rStyle w:val="a4"/>
          <w:rFonts w:ascii="Arial" w:hAnsi="Arial" w:cs="Arial"/>
          <w:b w:val="0"/>
          <w:color w:val="000000"/>
          <w:sz w:val="24"/>
          <w:szCs w:val="24"/>
        </w:rPr>
        <w:t>αριθμ</w:t>
      </w:r>
      <w:proofErr w:type="spellEnd"/>
      <w:r w:rsidRPr="00DF5F14">
        <w:rPr>
          <w:rStyle w:val="a4"/>
          <w:rFonts w:ascii="Arial" w:hAnsi="Arial" w:cs="Arial"/>
          <w:b w:val="0"/>
          <w:color w:val="000000"/>
          <w:sz w:val="24"/>
          <w:szCs w:val="24"/>
        </w:rPr>
        <w:t>. 6400/2060/25-05-1984 Υ.Α. «Διαδικασία αγοράς, διάθεσης, θέσης, άρσης της κυκλοφορίας κ.λπ. αυτοκινήτων των Υπηρεσιών του άρθρου 1 του Ν.Δ. 2396/53 και δικύκλων» (ΦΕΚ 387 Β/14-06-1984).</w:t>
      </w:r>
    </w:p>
    <w:p w:rsidR="006902B6" w:rsidRPr="00DF5F14" w:rsidRDefault="00EF13EF">
      <w:pPr>
        <w:pStyle w:val="af0"/>
        <w:numPr>
          <w:ilvl w:val="0"/>
          <w:numId w:val="2"/>
        </w:numPr>
        <w:spacing w:after="0" w:line="240" w:lineRule="auto"/>
        <w:ind w:left="360"/>
        <w:jc w:val="both"/>
        <w:rPr>
          <w:rFonts w:ascii="Arial" w:hAnsi="Arial" w:cs="Arial"/>
          <w:sz w:val="24"/>
          <w:szCs w:val="24"/>
        </w:rPr>
      </w:pPr>
      <w:r w:rsidRPr="00DF5F14">
        <w:rPr>
          <w:rStyle w:val="1"/>
          <w:rFonts w:ascii="Arial" w:hAnsi="Arial" w:cs="Arial"/>
          <w:b w:val="0"/>
          <w:color w:val="000000"/>
          <w:sz w:val="24"/>
          <w:szCs w:val="24"/>
        </w:rPr>
        <w:t>ΚΥΑ 29949/1841/28.09.2009 (ΦΕΚ 2112/29.09.2009 τεύχος Β’)</w:t>
      </w:r>
      <w:r w:rsidRPr="00DF5F14">
        <w:rPr>
          <w:rStyle w:val="1"/>
          <w:rFonts w:ascii="Arial" w:hAnsi="Arial" w:cs="Arial"/>
          <w:b w:val="0"/>
          <w:color w:val="000000"/>
          <w:sz w:val="24"/>
          <w:szCs w:val="24"/>
        </w:rPr>
        <w:br/>
        <w:t xml:space="preserve">Προσαρμογή της Ελληνικής Νομοθεσίας προς τις διατάξεις της Οδηγίας 2007/46/ΕΚ του Ευρωπαϊκού Κοινοβουλίου και του Συμβουλίου της 5.9.2007 για τη θέσπιση πλαισίου για την έγκριση των μηχανοκίνητων οχημάτων και των </w:t>
      </w:r>
      <w:proofErr w:type="spellStart"/>
      <w:r w:rsidRPr="00DF5F14">
        <w:rPr>
          <w:rStyle w:val="1"/>
          <w:rFonts w:ascii="Arial" w:hAnsi="Arial" w:cs="Arial"/>
          <w:b w:val="0"/>
          <w:color w:val="000000"/>
          <w:sz w:val="24"/>
          <w:szCs w:val="24"/>
        </w:rPr>
        <w:t>ρυμουλκουμένων</w:t>
      </w:r>
      <w:proofErr w:type="spellEnd"/>
      <w:r w:rsidRPr="00DF5F14">
        <w:rPr>
          <w:rStyle w:val="1"/>
          <w:rFonts w:ascii="Arial" w:hAnsi="Arial" w:cs="Arial"/>
          <w:b w:val="0"/>
          <w:color w:val="000000"/>
          <w:sz w:val="24"/>
          <w:szCs w:val="24"/>
        </w:rPr>
        <w:t xml:space="preserve"> τους, και των συστημάτων, κατασκευαστικών στοιχείων και χωριστών τεχνικών μονάδων που προορίζονται για τα οχήματα αυτά (οδηγία πλαίσιο).</w:t>
      </w:r>
    </w:p>
    <w:p w:rsidR="006902B6" w:rsidRPr="00DF5F14" w:rsidRDefault="00EF13EF">
      <w:pPr>
        <w:pStyle w:val="af0"/>
        <w:numPr>
          <w:ilvl w:val="0"/>
          <w:numId w:val="2"/>
        </w:numPr>
        <w:shd w:val="clear" w:color="auto" w:fill="FFFFFF"/>
        <w:tabs>
          <w:tab w:val="left" w:pos="5650"/>
        </w:tabs>
        <w:spacing w:after="0" w:line="240" w:lineRule="auto"/>
        <w:ind w:left="360" w:right="-58"/>
        <w:jc w:val="both"/>
        <w:rPr>
          <w:rFonts w:ascii="Arial" w:hAnsi="Arial" w:cs="Arial"/>
          <w:sz w:val="24"/>
          <w:szCs w:val="24"/>
        </w:rPr>
      </w:pPr>
      <w:r w:rsidRPr="00DF5F14">
        <w:rPr>
          <w:rFonts w:ascii="Arial" w:hAnsi="Arial" w:cs="Arial"/>
          <w:sz w:val="24"/>
          <w:szCs w:val="24"/>
        </w:rPr>
        <w:t>Φ042/οικ.1939/27127/</w:t>
      </w:r>
      <w:r w:rsidRPr="00DF5F14">
        <w:rPr>
          <w:rFonts w:ascii="Arial" w:hAnsi="Arial" w:cs="Arial"/>
          <w:spacing w:val="-1"/>
          <w:sz w:val="24"/>
          <w:szCs w:val="24"/>
        </w:rPr>
        <w:t xml:space="preserve">28-11-2006 </w:t>
      </w:r>
      <w:r w:rsidRPr="00DF5F14">
        <w:rPr>
          <w:rFonts w:ascii="Arial" w:hAnsi="Arial" w:cs="Arial"/>
          <w:spacing w:val="-4"/>
          <w:sz w:val="24"/>
          <w:szCs w:val="24"/>
        </w:rPr>
        <w:t xml:space="preserve">ΥΠ. ΕΣΩΤΕΡΙΚΩΝ, ΔΗΜ. </w:t>
      </w:r>
      <w:r w:rsidRPr="00DF5F14">
        <w:rPr>
          <w:rFonts w:ascii="Arial" w:hAnsi="Arial" w:cs="Arial"/>
          <w:spacing w:val="-3"/>
          <w:sz w:val="24"/>
          <w:szCs w:val="24"/>
        </w:rPr>
        <w:t xml:space="preserve">ΔΙΟΙΚΗΣΗΣ ΚΑΙ ΑΠΟΚΕΝΤΡΩΣΗΣ / </w:t>
      </w:r>
      <w:r w:rsidRPr="00DF5F14">
        <w:rPr>
          <w:rFonts w:ascii="Arial" w:hAnsi="Arial" w:cs="Arial"/>
          <w:spacing w:val="-2"/>
          <w:sz w:val="24"/>
          <w:szCs w:val="24"/>
        </w:rPr>
        <w:t xml:space="preserve">ΓΕΝΙΚΗ ΓΡΑΜΜΑΤΕΙΑ ΔΗΜΟΣΙΑΣ ΔΙΟΙΚΗΣΗΣ </w:t>
      </w:r>
      <w:r w:rsidRPr="00DF5F14">
        <w:rPr>
          <w:rFonts w:ascii="Arial" w:hAnsi="Arial" w:cs="Arial"/>
          <w:spacing w:val="-3"/>
          <w:sz w:val="24"/>
          <w:szCs w:val="24"/>
        </w:rPr>
        <w:t xml:space="preserve">ΚΑΙ ΗΛΕΚΤΡΟΝΙΚΗΣ ΔΙΑΚΥΒΕΡΝΗΣΗΣ / </w:t>
      </w:r>
      <w:r w:rsidRPr="00DF5F14">
        <w:rPr>
          <w:rFonts w:ascii="Arial" w:hAnsi="Arial" w:cs="Arial"/>
          <w:spacing w:val="-1"/>
          <w:sz w:val="24"/>
          <w:szCs w:val="24"/>
        </w:rPr>
        <w:t xml:space="preserve">ΓΕΝΙΚΗ ΔΙΕΥΘΥΝΣΗ ΔΙΟΙΚΗΤΙΚΗΣ ΥΠΟΣΤΗΡΙΞΗΣ </w:t>
      </w:r>
      <w:r w:rsidRPr="00DF5F14">
        <w:rPr>
          <w:rFonts w:ascii="Arial" w:hAnsi="Arial" w:cs="Arial"/>
          <w:spacing w:val="-4"/>
          <w:sz w:val="24"/>
          <w:szCs w:val="24"/>
        </w:rPr>
        <w:t xml:space="preserve">ΔΙΕΥΘΥΝΣΗ ΚΡΑΤΙΚΩΝ ΑΥΤΟΚΙΝΗΤΩΝ </w:t>
      </w:r>
      <w:r w:rsidRPr="00DF5F14">
        <w:rPr>
          <w:rFonts w:ascii="Arial" w:hAnsi="Arial" w:cs="Arial"/>
          <w:spacing w:val="-3"/>
          <w:sz w:val="24"/>
          <w:szCs w:val="24"/>
        </w:rPr>
        <w:t xml:space="preserve">ΚΑΙ ΕΠΙΚΟΙΝΩΝΙΩΝ / </w:t>
      </w:r>
      <w:r w:rsidRPr="00DF5F14">
        <w:rPr>
          <w:rFonts w:ascii="Arial" w:hAnsi="Arial" w:cs="Arial"/>
          <w:spacing w:val="-5"/>
          <w:sz w:val="24"/>
          <w:szCs w:val="24"/>
        </w:rPr>
        <w:t>ΤΜΗΜΑ ΚΡΑΤΙΚΩΝ ΑΥΤΟΚΙΝΗΤΩΝ</w:t>
      </w:r>
    </w:p>
    <w:p w:rsidR="006902B6" w:rsidRPr="00DF5F14" w:rsidRDefault="00A70324">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hyperlink r:id="rId9">
        <w:proofErr w:type="spellStart"/>
        <w:r w:rsidR="00EF13EF" w:rsidRPr="00DF5F14">
          <w:rPr>
            <w:rStyle w:val="a4"/>
            <w:rFonts w:ascii="Arial" w:hAnsi="Arial" w:cs="Arial"/>
            <w:b w:val="0"/>
            <w:sz w:val="24"/>
            <w:szCs w:val="24"/>
          </w:rPr>
          <w:t>Εγγρ</w:t>
        </w:r>
        <w:proofErr w:type="spellEnd"/>
        <w:r w:rsidR="00EF13EF" w:rsidRPr="00DF5F14">
          <w:rPr>
            <w:rStyle w:val="a4"/>
            <w:rFonts w:ascii="Arial" w:hAnsi="Arial" w:cs="Arial"/>
            <w:b w:val="0"/>
            <w:sz w:val="24"/>
            <w:szCs w:val="24"/>
          </w:rPr>
          <w:t>. ΥΠΕΣΔΔΑ 372/1709/26.01.1999</w:t>
        </w:r>
      </w:hyperlink>
    </w:p>
    <w:p w:rsidR="006902B6" w:rsidRPr="00DF5F14" w:rsidRDefault="00EF13EF">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r w:rsidRPr="00DF5F14">
        <w:rPr>
          <w:rFonts w:ascii="Arial" w:hAnsi="Arial" w:cs="Arial"/>
          <w:color w:val="000000"/>
          <w:sz w:val="24"/>
          <w:szCs w:val="24"/>
        </w:rPr>
        <w:lastRenderedPageBreak/>
        <w:t xml:space="preserve">Την Υ.Α. Π1/542/4-3-2014 (ΑΔΑ: ΒΙΚΤΦ-ΠΨ5) Εγκύκλιος με θέμα «Ενημέρωση για το Εθνικό Σύστημα Ηλεκτρονικών Δημοσίων Συμβάσεων (Ε.Σ.Η.ΔΗ.Σ)». </w:t>
      </w:r>
    </w:p>
    <w:p w:rsidR="006902B6" w:rsidRPr="00DF5F14" w:rsidRDefault="00EF13EF">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r w:rsidRPr="00DF5F14">
        <w:rPr>
          <w:rFonts w:ascii="Arial" w:hAnsi="Arial" w:cs="Arial"/>
          <w:color w:val="000000"/>
          <w:sz w:val="24"/>
          <w:szCs w:val="24"/>
        </w:rPr>
        <w:t xml:space="preserve">Τις διατάξεις των άρθρων 2 και 3 της με </w:t>
      </w:r>
      <w:proofErr w:type="spellStart"/>
      <w:r w:rsidRPr="00DF5F14">
        <w:rPr>
          <w:rFonts w:ascii="Arial" w:hAnsi="Arial" w:cs="Arial"/>
          <w:color w:val="000000"/>
          <w:sz w:val="24"/>
          <w:szCs w:val="24"/>
        </w:rPr>
        <w:t>αριθμ</w:t>
      </w:r>
      <w:proofErr w:type="spellEnd"/>
      <w:r w:rsidRPr="00DF5F14">
        <w:rPr>
          <w:rFonts w:ascii="Arial" w:hAnsi="Arial" w:cs="Arial"/>
          <w:color w:val="000000"/>
          <w:sz w:val="24"/>
          <w:szCs w:val="24"/>
        </w:rPr>
        <w:t xml:space="preserve">. οικ.5941/21976/26-10-1998 ΚΥΑ «Τροποποίηση της Γ.Υ. 2783/28.9.1998 απόφασης του Υπουργού Προεδρίας της Κυβέρνησης (ΦΕΚ 730/Β΄)»(ΦΕΚ Β΄1175/11-11-1998) </w:t>
      </w:r>
    </w:p>
    <w:p w:rsidR="006902B6" w:rsidRPr="00DF5F14" w:rsidRDefault="00EF13EF">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r w:rsidRPr="00DF5F14">
        <w:rPr>
          <w:rFonts w:ascii="Arial" w:hAnsi="Arial" w:cs="Arial"/>
          <w:color w:val="000000"/>
          <w:sz w:val="24"/>
          <w:szCs w:val="24"/>
        </w:rPr>
        <w:t xml:space="preserve">Τις διατάξεις της με </w:t>
      </w:r>
      <w:proofErr w:type="spellStart"/>
      <w:r w:rsidRPr="00DF5F14">
        <w:rPr>
          <w:rFonts w:ascii="Arial" w:hAnsi="Arial" w:cs="Arial"/>
          <w:color w:val="000000"/>
          <w:sz w:val="24"/>
          <w:szCs w:val="24"/>
        </w:rPr>
        <w:t>αριθμ</w:t>
      </w:r>
      <w:proofErr w:type="spellEnd"/>
      <w:r w:rsidRPr="00DF5F14">
        <w:rPr>
          <w:rFonts w:ascii="Arial" w:hAnsi="Arial" w:cs="Arial"/>
          <w:color w:val="000000"/>
          <w:sz w:val="24"/>
          <w:szCs w:val="24"/>
        </w:rPr>
        <w:t xml:space="preserve">. 129/2534/20-01-2010 ΚΥΑ «Καθορισμός δικαιούχων χρήσης και ανώτατου ορίου κυβισμού Κρατικών Αυτοκινήτων και άλλες ρυθμίσεις σχετικές με τα Κρατικά Αυτοκίνητα» (ΦΕΚ Β΄108/4-02-2010) </w:t>
      </w:r>
    </w:p>
    <w:p w:rsidR="006902B6" w:rsidRPr="00DF5F14" w:rsidRDefault="00EF13EF">
      <w:pPr>
        <w:numPr>
          <w:ilvl w:val="0"/>
          <w:numId w:val="2"/>
        </w:numPr>
        <w:shd w:val="clear" w:color="auto" w:fill="FFFFFF"/>
        <w:tabs>
          <w:tab w:val="left" w:pos="5650"/>
          <w:tab w:val="left" w:pos="8933"/>
        </w:tabs>
        <w:spacing w:after="0" w:line="240" w:lineRule="auto"/>
        <w:ind w:left="340" w:hanging="340"/>
        <w:contextualSpacing/>
        <w:jc w:val="both"/>
        <w:rPr>
          <w:rFonts w:ascii="Arial" w:hAnsi="Arial" w:cs="Arial"/>
          <w:sz w:val="24"/>
          <w:szCs w:val="24"/>
        </w:rPr>
      </w:pPr>
      <w:r w:rsidRPr="00DF5F14">
        <w:rPr>
          <w:rFonts w:ascii="Arial" w:hAnsi="Arial" w:cs="Arial"/>
          <w:color w:val="000000"/>
          <w:sz w:val="24"/>
          <w:szCs w:val="24"/>
        </w:rPr>
        <w:t xml:space="preserve">Απόφαση Υπ. </w:t>
      </w:r>
      <w:proofErr w:type="spellStart"/>
      <w:r w:rsidRPr="00DF5F14">
        <w:rPr>
          <w:rFonts w:ascii="Arial" w:hAnsi="Arial" w:cs="Arial"/>
          <w:color w:val="000000"/>
          <w:sz w:val="24"/>
          <w:szCs w:val="24"/>
        </w:rPr>
        <w:t>Υποδ</w:t>
      </w:r>
      <w:proofErr w:type="spellEnd"/>
      <w:r w:rsidRPr="00DF5F14">
        <w:rPr>
          <w:rFonts w:ascii="Arial" w:hAnsi="Arial" w:cs="Arial"/>
          <w:color w:val="000000"/>
          <w:sz w:val="24"/>
          <w:szCs w:val="24"/>
        </w:rPr>
        <w:t xml:space="preserve">. Μετ.&amp; </w:t>
      </w:r>
      <w:proofErr w:type="spellStart"/>
      <w:r w:rsidRPr="00DF5F14">
        <w:rPr>
          <w:rFonts w:ascii="Arial" w:hAnsi="Arial" w:cs="Arial"/>
          <w:color w:val="000000"/>
          <w:sz w:val="24"/>
          <w:szCs w:val="24"/>
        </w:rPr>
        <w:t>Δικτ</w:t>
      </w:r>
      <w:proofErr w:type="spellEnd"/>
      <w:r w:rsidRPr="00DF5F14">
        <w:rPr>
          <w:rFonts w:ascii="Arial" w:hAnsi="Arial" w:cs="Arial"/>
          <w:color w:val="000000"/>
          <w:sz w:val="24"/>
          <w:szCs w:val="24"/>
        </w:rPr>
        <w:t xml:space="preserve">. 17910/1225/23.07.2014 (ΦΕΚ 2129/04.08.2014 τεύχος Β'): Προδιαγραφές ζωνών ασφαλείας, καθισμάτων και </w:t>
      </w:r>
      <w:proofErr w:type="spellStart"/>
      <w:r w:rsidRPr="00DF5F14">
        <w:rPr>
          <w:rFonts w:ascii="Arial" w:hAnsi="Arial" w:cs="Arial"/>
          <w:color w:val="000000"/>
          <w:sz w:val="24"/>
          <w:szCs w:val="24"/>
        </w:rPr>
        <w:t>αγκυρώσεων</w:t>
      </w:r>
      <w:proofErr w:type="spellEnd"/>
      <w:r w:rsidRPr="00DF5F14">
        <w:rPr>
          <w:rFonts w:ascii="Arial" w:hAnsi="Arial" w:cs="Arial"/>
          <w:color w:val="000000"/>
          <w:sz w:val="24"/>
          <w:szCs w:val="24"/>
        </w:rPr>
        <w:t xml:space="preserve"> ζωνών - καθισμάτων σε σχολικά λεωφορεία και διατάξεις μεταφοράς μαθητών.</w:t>
      </w:r>
    </w:p>
    <w:p w:rsidR="006902B6" w:rsidRPr="00DF5F14" w:rsidRDefault="00EF13EF">
      <w:pPr>
        <w:pStyle w:val="af0"/>
        <w:numPr>
          <w:ilvl w:val="0"/>
          <w:numId w:val="2"/>
        </w:numPr>
        <w:shd w:val="clear" w:color="auto" w:fill="FFFFFF"/>
        <w:tabs>
          <w:tab w:val="left" w:pos="5650"/>
          <w:tab w:val="left" w:pos="8933"/>
        </w:tabs>
        <w:spacing w:after="0" w:line="240" w:lineRule="auto"/>
        <w:ind w:left="340" w:hanging="340"/>
        <w:jc w:val="both"/>
        <w:rPr>
          <w:rFonts w:ascii="Arial" w:hAnsi="Arial" w:cs="Arial"/>
          <w:sz w:val="24"/>
          <w:szCs w:val="24"/>
        </w:rPr>
      </w:pPr>
      <w:r w:rsidRPr="00DF5F14">
        <w:rPr>
          <w:rFonts w:ascii="Arial" w:hAnsi="Arial" w:cs="Arial"/>
          <w:color w:val="000000"/>
          <w:sz w:val="24"/>
          <w:szCs w:val="24"/>
        </w:rPr>
        <w:t>Απόφαση 62396/2988 (ΦΕΚ Β 1524/5-12-2002) περί εγκρίσεων τύπου μηχανοκινήτων οχημάτων.</w:t>
      </w:r>
    </w:p>
    <w:p w:rsidR="006902B6" w:rsidRPr="00DF5F14" w:rsidRDefault="00913A50">
      <w:pPr>
        <w:pStyle w:val="af0"/>
        <w:numPr>
          <w:ilvl w:val="0"/>
          <w:numId w:val="2"/>
        </w:numPr>
        <w:shd w:val="clear" w:color="auto" w:fill="FFFFFF"/>
        <w:tabs>
          <w:tab w:val="left" w:pos="5650"/>
          <w:tab w:val="left" w:pos="8933"/>
        </w:tabs>
        <w:spacing w:after="0" w:line="240" w:lineRule="auto"/>
        <w:ind w:left="340" w:hanging="340"/>
        <w:jc w:val="both"/>
        <w:rPr>
          <w:rFonts w:ascii="Arial" w:hAnsi="Arial" w:cs="Arial"/>
          <w:sz w:val="24"/>
          <w:szCs w:val="24"/>
        </w:rPr>
      </w:pPr>
      <w:r w:rsidRPr="00DF5F14">
        <w:rPr>
          <w:rFonts w:ascii="Arial" w:hAnsi="Arial" w:cs="Arial"/>
          <w:sz w:val="24"/>
          <w:szCs w:val="24"/>
        </w:rPr>
        <w:t>Απόφαση</w:t>
      </w:r>
      <w:r w:rsidR="00EF13EF" w:rsidRPr="00DF5F14">
        <w:rPr>
          <w:rFonts w:ascii="Arial" w:hAnsi="Arial" w:cs="Arial"/>
          <w:sz w:val="24"/>
          <w:szCs w:val="24"/>
        </w:rPr>
        <w:t xml:space="preserve"> 25665/1831/12 (ΦΕΚ Β 1174/15-05-2013) “Προδιαγραφές ζωνών ασφαλείας, καθισμάτων και </w:t>
      </w:r>
      <w:proofErr w:type="spellStart"/>
      <w:r w:rsidR="00EF13EF" w:rsidRPr="00DF5F14">
        <w:rPr>
          <w:rFonts w:ascii="Arial" w:hAnsi="Arial" w:cs="Arial"/>
          <w:sz w:val="24"/>
          <w:szCs w:val="24"/>
        </w:rPr>
        <w:t>αγκυ</w:t>
      </w:r>
      <w:r w:rsidR="00EF13EF" w:rsidRPr="00DF5F14">
        <w:rPr>
          <w:rFonts w:ascii="Arial" w:hAnsi="Arial" w:cs="Arial"/>
          <w:color w:val="000000"/>
          <w:sz w:val="24"/>
          <w:szCs w:val="24"/>
        </w:rPr>
        <w:t>ρώσεων</w:t>
      </w:r>
      <w:proofErr w:type="spellEnd"/>
      <w:r w:rsidR="00EF13EF" w:rsidRPr="00DF5F14">
        <w:rPr>
          <w:rFonts w:ascii="Arial" w:hAnsi="Arial" w:cs="Arial"/>
          <w:color w:val="000000"/>
          <w:sz w:val="24"/>
          <w:szCs w:val="24"/>
        </w:rPr>
        <w:t xml:space="preserve"> ζωνών − καθισμάτων σε σχολικά λεωφορεία και διατάξεις μεταφοράς μαθητών”.</w:t>
      </w:r>
    </w:p>
    <w:p w:rsidR="006902B6" w:rsidRPr="00DF5F14" w:rsidRDefault="00913A50">
      <w:pPr>
        <w:pStyle w:val="af0"/>
        <w:numPr>
          <w:ilvl w:val="0"/>
          <w:numId w:val="2"/>
        </w:numPr>
        <w:shd w:val="clear" w:color="auto" w:fill="FFFFFF"/>
        <w:tabs>
          <w:tab w:val="left" w:pos="5650"/>
          <w:tab w:val="left" w:pos="8933"/>
        </w:tabs>
        <w:spacing w:after="0" w:line="240" w:lineRule="auto"/>
        <w:ind w:left="340" w:hanging="340"/>
        <w:jc w:val="both"/>
        <w:rPr>
          <w:rFonts w:ascii="Arial" w:hAnsi="Arial" w:cs="Arial"/>
          <w:sz w:val="24"/>
          <w:szCs w:val="24"/>
        </w:rPr>
      </w:pPr>
      <w:r w:rsidRPr="00DF5F14">
        <w:rPr>
          <w:rFonts w:ascii="Arial" w:hAnsi="Arial" w:cs="Arial"/>
          <w:color w:val="000000"/>
          <w:sz w:val="24"/>
          <w:szCs w:val="24"/>
        </w:rPr>
        <w:t>Απόφαση</w:t>
      </w:r>
      <w:r w:rsidR="00EF13EF" w:rsidRPr="00DF5F14">
        <w:rPr>
          <w:rFonts w:ascii="Arial" w:hAnsi="Arial" w:cs="Arial"/>
          <w:color w:val="000000"/>
          <w:sz w:val="24"/>
          <w:szCs w:val="24"/>
        </w:rPr>
        <w:t xml:space="preserve"> 53495/2475/02  (ΦΕΚ Β 116/5-02-2003) “.... περί ειδικών διατάξεων για οχήματα μεταφοράς επιβατών, άνω των οκτώ θέσεων εκτός της θέσης του οδηγού, .....”</w:t>
      </w:r>
    </w:p>
    <w:p w:rsidR="006902B6" w:rsidRPr="00FE7633" w:rsidRDefault="00EF13EF">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r w:rsidRPr="00FE7633">
        <w:rPr>
          <w:rFonts w:ascii="Arial" w:hAnsi="Arial" w:cs="Arial"/>
          <w:color w:val="000000"/>
          <w:sz w:val="24"/>
          <w:szCs w:val="24"/>
        </w:rPr>
        <w:t>Το με αριθμ.</w:t>
      </w:r>
      <w:r w:rsidR="00DF5F14" w:rsidRPr="00FE7633">
        <w:rPr>
          <w:rFonts w:ascii="Arial" w:hAnsi="Arial" w:cs="Arial"/>
          <w:color w:val="000000"/>
          <w:sz w:val="24"/>
          <w:szCs w:val="24"/>
        </w:rPr>
        <w:t xml:space="preserve">3234/13-5-2020 </w:t>
      </w:r>
      <w:r w:rsidRPr="00FE7633">
        <w:rPr>
          <w:rFonts w:ascii="Arial" w:hAnsi="Arial" w:cs="Arial"/>
          <w:color w:val="000000"/>
          <w:sz w:val="24"/>
          <w:szCs w:val="24"/>
        </w:rPr>
        <w:t xml:space="preserve">έγγραφο του Ο.Κ.Π.Α.Π.Α. Δήμου </w:t>
      </w:r>
      <w:proofErr w:type="spellStart"/>
      <w:r w:rsidRPr="00FE7633">
        <w:rPr>
          <w:rFonts w:ascii="Arial" w:hAnsi="Arial" w:cs="Arial"/>
          <w:color w:val="000000"/>
          <w:sz w:val="24"/>
          <w:szCs w:val="24"/>
        </w:rPr>
        <w:t>Ιωαννιτών</w:t>
      </w:r>
      <w:proofErr w:type="spellEnd"/>
      <w:r w:rsidRPr="00FE7633">
        <w:rPr>
          <w:rFonts w:ascii="Arial" w:hAnsi="Arial" w:cs="Arial"/>
          <w:color w:val="000000"/>
          <w:sz w:val="24"/>
          <w:szCs w:val="24"/>
        </w:rPr>
        <w:t xml:space="preserve">, με το οποίο αιτείται την έγκριση της εν </w:t>
      </w:r>
      <w:proofErr w:type="spellStart"/>
      <w:r w:rsidRPr="00FE7633">
        <w:rPr>
          <w:rFonts w:ascii="Arial" w:hAnsi="Arial" w:cs="Arial"/>
          <w:color w:val="000000"/>
          <w:sz w:val="24"/>
          <w:szCs w:val="24"/>
        </w:rPr>
        <w:t>θέματι</w:t>
      </w:r>
      <w:proofErr w:type="spellEnd"/>
      <w:r w:rsidRPr="00FE7633">
        <w:rPr>
          <w:rFonts w:ascii="Arial" w:hAnsi="Arial" w:cs="Arial"/>
          <w:color w:val="000000"/>
          <w:sz w:val="24"/>
          <w:szCs w:val="24"/>
        </w:rPr>
        <w:t xml:space="preserve"> αγοράς, καθώς και το συνημμένο πληροφοριακό δελτίο αγοράς ενός μικρού λεωφορείου </w:t>
      </w:r>
    </w:p>
    <w:p w:rsidR="006902B6" w:rsidRPr="00FE7633" w:rsidRDefault="00EF13EF">
      <w:pPr>
        <w:pStyle w:val="af0"/>
        <w:numPr>
          <w:ilvl w:val="0"/>
          <w:numId w:val="2"/>
        </w:numPr>
        <w:shd w:val="clear" w:color="auto" w:fill="FFFFFF"/>
        <w:tabs>
          <w:tab w:val="left" w:pos="5650"/>
          <w:tab w:val="left" w:pos="8933"/>
        </w:tabs>
        <w:spacing w:after="0" w:line="240" w:lineRule="auto"/>
        <w:ind w:left="360"/>
        <w:jc w:val="both"/>
        <w:rPr>
          <w:rFonts w:ascii="Arial" w:hAnsi="Arial" w:cs="Arial"/>
          <w:sz w:val="24"/>
          <w:szCs w:val="24"/>
        </w:rPr>
      </w:pPr>
      <w:r w:rsidRPr="00FE7633">
        <w:rPr>
          <w:rFonts w:ascii="Arial" w:hAnsi="Arial" w:cs="Arial"/>
          <w:color w:val="000000"/>
          <w:sz w:val="24"/>
          <w:szCs w:val="24"/>
        </w:rPr>
        <w:t xml:space="preserve">Τη με </w:t>
      </w:r>
      <w:proofErr w:type="spellStart"/>
      <w:r w:rsidRPr="00FE7633">
        <w:rPr>
          <w:rFonts w:ascii="Arial" w:hAnsi="Arial" w:cs="Arial"/>
          <w:color w:val="000000"/>
          <w:sz w:val="24"/>
          <w:szCs w:val="24"/>
        </w:rPr>
        <w:t>αριθμ</w:t>
      </w:r>
      <w:proofErr w:type="spellEnd"/>
      <w:r w:rsidRPr="00FE7633">
        <w:rPr>
          <w:rFonts w:ascii="Arial" w:hAnsi="Arial" w:cs="Arial"/>
          <w:color w:val="000000"/>
          <w:sz w:val="24"/>
          <w:szCs w:val="24"/>
        </w:rPr>
        <w:t xml:space="preserve">. </w:t>
      </w:r>
      <w:r w:rsidR="00DF5F14" w:rsidRPr="00FE7633">
        <w:rPr>
          <w:rFonts w:ascii="Arial" w:hAnsi="Arial" w:cs="Arial"/>
          <w:color w:val="000000"/>
          <w:sz w:val="24"/>
          <w:szCs w:val="24"/>
        </w:rPr>
        <w:t xml:space="preserve">3233/13-5-2020 </w:t>
      </w:r>
      <w:r w:rsidRPr="00FE7633">
        <w:rPr>
          <w:rFonts w:ascii="Arial" w:hAnsi="Arial" w:cs="Arial"/>
          <w:color w:val="000000"/>
          <w:sz w:val="24"/>
          <w:szCs w:val="24"/>
        </w:rPr>
        <w:t xml:space="preserve">βεβαίωση για την κάλυψη της σχετικής δαπάνης. </w:t>
      </w:r>
    </w:p>
    <w:p w:rsidR="006902B6" w:rsidRPr="00FE7633" w:rsidRDefault="00EF13EF">
      <w:pPr>
        <w:pStyle w:val="af0"/>
        <w:numPr>
          <w:ilvl w:val="0"/>
          <w:numId w:val="2"/>
        </w:numPr>
        <w:spacing w:after="0" w:line="240" w:lineRule="auto"/>
        <w:ind w:left="360"/>
        <w:jc w:val="both"/>
        <w:rPr>
          <w:rFonts w:ascii="Arial" w:hAnsi="Arial" w:cs="Arial"/>
          <w:sz w:val="24"/>
          <w:szCs w:val="24"/>
        </w:rPr>
      </w:pPr>
      <w:r w:rsidRPr="00FE7633">
        <w:rPr>
          <w:rFonts w:ascii="Arial" w:hAnsi="Arial" w:cs="Arial"/>
          <w:color w:val="000000"/>
          <w:sz w:val="24"/>
          <w:szCs w:val="24"/>
          <w:u w:val="single"/>
        </w:rPr>
        <w:t>Την υπ’ αριθμ.</w:t>
      </w:r>
      <w:r w:rsidR="00DF5F14" w:rsidRPr="00FE7633">
        <w:rPr>
          <w:rFonts w:ascii="Arial" w:hAnsi="Arial" w:cs="Arial"/>
          <w:color w:val="000000"/>
          <w:sz w:val="24"/>
          <w:szCs w:val="24"/>
          <w:u w:val="single"/>
        </w:rPr>
        <w:t>65045/12-06-2020</w:t>
      </w:r>
      <w:r w:rsidRPr="00FE7633">
        <w:rPr>
          <w:rFonts w:ascii="Arial" w:hAnsi="Arial" w:cs="Arial"/>
          <w:color w:val="000000"/>
          <w:sz w:val="24"/>
          <w:szCs w:val="24"/>
          <w:u w:val="single"/>
        </w:rPr>
        <w:t xml:space="preserve">  (ΑΔΑ: </w:t>
      </w:r>
      <w:r w:rsidR="00DF5F14" w:rsidRPr="00FE7633">
        <w:rPr>
          <w:rFonts w:ascii="Arial" w:hAnsi="Arial" w:cs="Arial"/>
          <w:color w:val="000000"/>
          <w:sz w:val="24"/>
          <w:szCs w:val="24"/>
          <w:u w:val="single"/>
        </w:rPr>
        <w:t>ΨΠ3ΟΟΡ1Γ-ΗΒΓ)</w:t>
      </w:r>
      <w:r w:rsidRPr="00FE7633">
        <w:rPr>
          <w:rFonts w:ascii="Arial" w:hAnsi="Arial" w:cs="Arial"/>
          <w:color w:val="000000"/>
          <w:sz w:val="24"/>
          <w:szCs w:val="24"/>
          <w:u w:val="single"/>
        </w:rPr>
        <w:t xml:space="preserve"> απόφαση για αγορά από το ελεύθερο εμπόριο του Γενικού Γραμματέα Αποκεντρωμένης Δ/σης Ηπείρου Δ. Μακεδονίας.</w:t>
      </w:r>
    </w:p>
    <w:p w:rsidR="006902B6" w:rsidRPr="00DF5F14" w:rsidRDefault="006902B6" w:rsidP="00DF5F14">
      <w:pPr>
        <w:spacing w:after="0" w:line="240" w:lineRule="auto"/>
        <w:jc w:val="both"/>
        <w:rPr>
          <w:rFonts w:ascii="Arial" w:hAnsi="Arial" w:cs="Arial"/>
          <w:sz w:val="24"/>
          <w:szCs w:val="24"/>
        </w:rPr>
      </w:pPr>
    </w:p>
    <w:p w:rsidR="006902B6" w:rsidRPr="00DF5F14" w:rsidRDefault="006902B6">
      <w:pPr>
        <w:pStyle w:val="Default"/>
        <w:jc w:val="right"/>
      </w:pPr>
    </w:p>
    <w:p w:rsidR="006902B6" w:rsidRPr="00DF5F14" w:rsidRDefault="006902B6">
      <w:pPr>
        <w:pStyle w:val="Default"/>
        <w:jc w:val="right"/>
      </w:pPr>
    </w:p>
    <w:p w:rsidR="006902B6" w:rsidRPr="00DF5F14" w:rsidRDefault="00EF13EF">
      <w:pPr>
        <w:spacing w:after="0" w:line="240" w:lineRule="auto"/>
        <w:rPr>
          <w:rFonts w:ascii="Arial" w:hAnsi="Arial" w:cs="Arial"/>
          <w:color w:val="000000"/>
          <w:sz w:val="24"/>
          <w:szCs w:val="24"/>
        </w:rPr>
      </w:pPr>
      <w:r w:rsidRPr="00DF5F14">
        <w:rPr>
          <w:rFonts w:ascii="Arial" w:hAnsi="Arial" w:cs="Arial"/>
          <w:sz w:val="24"/>
          <w:szCs w:val="24"/>
        </w:rPr>
        <w:br w:type="page"/>
      </w:r>
    </w:p>
    <w:p w:rsidR="006902B6" w:rsidRPr="00DF5F14" w:rsidRDefault="00EF13EF">
      <w:pPr>
        <w:pStyle w:val="Default"/>
        <w:jc w:val="center"/>
      </w:pPr>
      <w:r w:rsidRPr="00DF5F14">
        <w:rPr>
          <w:rFonts w:eastAsia="ArialMT"/>
          <w:b/>
          <w:bCs/>
          <w:u w:val="single"/>
        </w:rPr>
        <w:lastRenderedPageBreak/>
        <w:t>2. Σ</w:t>
      </w:r>
      <w:r w:rsidRPr="00DF5F14">
        <w:rPr>
          <w:b/>
          <w:u w:val="single"/>
        </w:rPr>
        <w:t xml:space="preserve">ΥΓΓΡΑΦΗ ΥΠΟΧΡΕΩΣΕΩΝ – ΤΕΧΝΙΚΕΣ ΠΡΟΔΙΑΓΡΑΦΕΣ </w:t>
      </w:r>
    </w:p>
    <w:p w:rsidR="006902B6" w:rsidRPr="00DF5F14" w:rsidRDefault="006902B6">
      <w:pPr>
        <w:pStyle w:val="Default"/>
        <w:jc w:val="center"/>
        <w:rPr>
          <w:b/>
        </w:rPr>
      </w:pPr>
    </w:p>
    <w:p w:rsidR="006902B6" w:rsidRPr="00DF5F14" w:rsidRDefault="00EF13EF">
      <w:pPr>
        <w:pStyle w:val="Default"/>
      </w:pPr>
      <w:r w:rsidRPr="00DF5F14">
        <w:rPr>
          <w:b/>
        </w:rPr>
        <w:t xml:space="preserve">Α. ΤΕΧΝΙΚΕΣ ΠΡΟΔΙΑΓΡΑΦΕΣ </w:t>
      </w:r>
    </w:p>
    <w:p w:rsidR="006902B6" w:rsidRPr="00DF5F14" w:rsidRDefault="006902B6">
      <w:pPr>
        <w:pStyle w:val="Default"/>
        <w:rPr>
          <w:b/>
        </w:rPr>
      </w:pP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rPr>
        <w:t xml:space="preserve">Τα παρακάτω στοιχεία θεωρούνται ουσιώδη και απαράβατα, επί ποινή αποκλεισμού, εκτός αν αναφέρονται ως επιθυμητά. Όπου αναφέρεται η λέξη περίπου, η απόκλιση των στοιχείων μπορεί να είναι μεγαλύτερη η μικρότερη του </w:t>
      </w:r>
      <w:r w:rsidRPr="00DF5F14">
        <w:rPr>
          <w:rFonts w:ascii="Arial" w:hAnsi="Arial" w:cs="Arial"/>
          <w:b/>
          <w:color w:val="000000"/>
          <w:sz w:val="24"/>
          <w:szCs w:val="24"/>
        </w:rPr>
        <w:t>1</w:t>
      </w:r>
      <w:r w:rsidR="00C21A90" w:rsidRPr="00DF5F14">
        <w:rPr>
          <w:rFonts w:ascii="Arial" w:hAnsi="Arial" w:cs="Arial"/>
          <w:b/>
          <w:color w:val="000000"/>
          <w:sz w:val="24"/>
          <w:szCs w:val="24"/>
        </w:rPr>
        <w:t>0</w:t>
      </w:r>
      <w:r w:rsidRPr="00DF5F14">
        <w:rPr>
          <w:rFonts w:ascii="Arial" w:hAnsi="Arial" w:cs="Arial"/>
          <w:b/>
          <w:color w:val="000000"/>
          <w:sz w:val="24"/>
          <w:szCs w:val="24"/>
        </w:rPr>
        <w:t xml:space="preserve">%. </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pStyle w:val="Default"/>
        <w:jc w:val="both"/>
      </w:pPr>
      <w:r w:rsidRPr="00DF5F14">
        <w:rPr>
          <w:rFonts w:eastAsia="ArialMT"/>
          <w:b/>
          <w:bCs/>
        </w:rPr>
        <w:t xml:space="preserve">Α.1 Γενικά στοιχεία </w:t>
      </w:r>
    </w:p>
    <w:p w:rsidR="006902B6" w:rsidRPr="00DF5F14" w:rsidRDefault="00EF13EF">
      <w:pPr>
        <w:pStyle w:val="Default"/>
        <w:jc w:val="both"/>
        <w:rPr>
          <w:b/>
        </w:rPr>
      </w:pPr>
      <w:r w:rsidRPr="00DF5F14">
        <w:t xml:space="preserve">Το λεωφορείο μεταφοράς </w:t>
      </w:r>
      <w:proofErr w:type="spellStart"/>
      <w:r w:rsidRPr="00DF5F14">
        <w:t>ΑμεΑ</w:t>
      </w:r>
      <w:proofErr w:type="spellEnd"/>
      <w:r w:rsidRPr="00DF5F14">
        <w:t xml:space="preserve"> πρέπει να είναι μετά την μετατροπή του τουλάχιστον: </w:t>
      </w:r>
      <w:r w:rsidR="00C21A90" w:rsidRPr="00DF5F14">
        <w:rPr>
          <w:b/>
          <w:bCs/>
        </w:rPr>
        <w:t xml:space="preserve">9 επιβάτες + ένα (1) αναπηρικό </w:t>
      </w:r>
      <w:proofErr w:type="spellStart"/>
      <w:r w:rsidR="00C21A90" w:rsidRPr="00DF5F14">
        <w:rPr>
          <w:b/>
          <w:bCs/>
        </w:rPr>
        <w:t>αμαξίδιο</w:t>
      </w:r>
      <w:proofErr w:type="spellEnd"/>
      <w:r w:rsidR="00C21A90" w:rsidRPr="00DF5F14">
        <w:rPr>
          <w:b/>
          <w:bCs/>
        </w:rPr>
        <w:t xml:space="preserve"> + οδηγό + συνοδηγό (9+1+1+1 </w:t>
      </w:r>
      <w:proofErr w:type="spellStart"/>
      <w:r w:rsidR="00C21A90" w:rsidRPr="00DF5F14">
        <w:rPr>
          <w:b/>
          <w:bCs/>
        </w:rPr>
        <w:t>αμαξίδιο</w:t>
      </w:r>
      <w:proofErr w:type="spellEnd"/>
      <w:r w:rsidR="00C21A90" w:rsidRPr="00DF5F14">
        <w:rPr>
          <w:b/>
          <w:bCs/>
        </w:rPr>
        <w:t>)</w:t>
      </w:r>
      <w:r w:rsidRPr="00DF5F14">
        <w:rPr>
          <w:b/>
          <w:bCs/>
        </w:rPr>
        <w:t>,</w:t>
      </w:r>
      <w:r w:rsidRPr="00DF5F14">
        <w:t xml:space="preserve"> </w:t>
      </w:r>
      <w:r w:rsidRPr="00DF5F14">
        <w:rPr>
          <w:b/>
        </w:rPr>
        <w:t xml:space="preserve">με </w:t>
      </w:r>
      <w:proofErr w:type="spellStart"/>
      <w:r w:rsidR="00C21A90" w:rsidRPr="00DF5F14">
        <w:rPr>
          <w:b/>
        </w:rPr>
        <w:t>ηλεκτρου</w:t>
      </w:r>
      <w:r w:rsidRPr="00DF5F14">
        <w:rPr>
          <w:b/>
        </w:rPr>
        <w:t>δραυλικό</w:t>
      </w:r>
      <w:proofErr w:type="spellEnd"/>
      <w:r w:rsidRPr="00DF5F14">
        <w:rPr>
          <w:b/>
        </w:rPr>
        <w:t xml:space="preserve"> σύστημα ανύψωσης </w:t>
      </w:r>
      <w:proofErr w:type="spellStart"/>
      <w:r w:rsidRPr="00DF5F14">
        <w:rPr>
          <w:b/>
        </w:rPr>
        <w:t>αμαξιδί</w:t>
      </w:r>
      <w:r w:rsidR="00C21A90" w:rsidRPr="00DF5F14">
        <w:rPr>
          <w:b/>
        </w:rPr>
        <w:t>ου</w:t>
      </w:r>
      <w:proofErr w:type="spellEnd"/>
      <w:r w:rsidRPr="00DF5F14">
        <w:rPr>
          <w:b/>
        </w:rPr>
        <w:t xml:space="preserve">. </w:t>
      </w:r>
    </w:p>
    <w:p w:rsidR="006902B6" w:rsidRPr="00DF5F14" w:rsidRDefault="00EF13EF">
      <w:pPr>
        <w:pStyle w:val="Default"/>
        <w:jc w:val="both"/>
      </w:pPr>
      <w:r w:rsidRPr="00DF5F14">
        <w:t xml:space="preserve">Το προς προμήθεια λεωφορείο μεταφοράς </w:t>
      </w:r>
      <w:proofErr w:type="spellStart"/>
      <w:r w:rsidRPr="00DF5F14">
        <w:t>ΑμεΑ</w:t>
      </w:r>
      <w:proofErr w:type="spellEnd"/>
      <w:r w:rsidRPr="00DF5F14">
        <w:t xml:space="preserve">, θα πρέπει να είναι, σύγχρονο, πετρελαιοκίνητο, απολύτως καινούργιο και αμεταχείριστο, αναγνωρισμένου τύπου, κατασκευαστή με καλή φήμη στην Ελλάδα και το εξωτερικό, πρόσφατης κατασκευής, μοντέλου από τα πιο εξελιγμένα τεχνολογικά και θα είναι διαμορφωμένο κατάλληλα για μετακίνηση </w:t>
      </w:r>
      <w:r w:rsidR="00C21A90" w:rsidRPr="00DF5F14">
        <w:t>και</w:t>
      </w:r>
      <w:r w:rsidRPr="00DF5F14">
        <w:t xml:space="preserve"> ατόμ</w:t>
      </w:r>
      <w:r w:rsidR="00C21A90" w:rsidRPr="00DF5F14">
        <w:t>ου</w:t>
      </w:r>
      <w:r w:rsidRPr="00DF5F14">
        <w:t xml:space="preserve"> με κινητική αναπηρία. </w:t>
      </w:r>
    </w:p>
    <w:p w:rsidR="00C21A90" w:rsidRPr="00DF5F14" w:rsidRDefault="00EF13EF">
      <w:pPr>
        <w:pStyle w:val="Default"/>
        <w:jc w:val="both"/>
        <w:rPr>
          <w:b/>
          <w:bCs/>
          <w:u w:val="single"/>
        </w:rPr>
      </w:pPr>
      <w:r w:rsidRPr="00DF5F14">
        <w:t xml:space="preserve">Οι διαστάσεις, τα βάρη, τα κατ’ άξονα βάρη, το υδραυλικό σύστημα ανύψωσης του </w:t>
      </w:r>
      <w:proofErr w:type="spellStart"/>
      <w:r w:rsidRPr="00DF5F14">
        <w:t>αμαξιδίου</w:t>
      </w:r>
      <w:proofErr w:type="spellEnd"/>
      <w:r w:rsidRPr="00DF5F14">
        <w:t xml:space="preserve"> και τα λοιπά κατασκευαστικά στοιχεία, τα οποία θα αναφέρονται και στην τεχνική προσφορά των διαγωνιζομένων, πρέπει να ικανοποιούν τις ισχύουσες διατάξεις της Νομοθεσίας για την έκδοση της άδειας κυκλοφορίας στην Ελλάδα (για τον ανώτερο οριζόμενο αριθμό επιβατών), με την απαραίτητη έγκριση τύπου και την ασφαλή λειτουργία του οχήματος. </w:t>
      </w:r>
      <w:r w:rsidRPr="00DF5F14">
        <w:rPr>
          <w:b/>
          <w:bCs/>
          <w:u w:val="single"/>
        </w:rPr>
        <w:t xml:space="preserve">Σύμφωνα με την νομοθεσία, απαραίτητη προϋπόθεση, για να χαρακτηριστεί ένα όχημα ως λεωφορείο μεταφοράς ατόμων </w:t>
      </w:r>
      <w:proofErr w:type="spellStart"/>
      <w:r w:rsidRPr="00DF5F14">
        <w:rPr>
          <w:b/>
          <w:bCs/>
          <w:u w:val="single"/>
        </w:rPr>
        <w:t>ΑμεΑ</w:t>
      </w:r>
      <w:proofErr w:type="spellEnd"/>
      <w:r w:rsidRPr="00DF5F14">
        <w:rPr>
          <w:b/>
          <w:bCs/>
          <w:u w:val="single"/>
        </w:rPr>
        <w:t xml:space="preserve"> είναι</w:t>
      </w:r>
      <w:r w:rsidR="00C21A90" w:rsidRPr="00DF5F14">
        <w:rPr>
          <w:b/>
          <w:bCs/>
          <w:u w:val="single"/>
        </w:rPr>
        <w:t>:</w:t>
      </w:r>
    </w:p>
    <w:p w:rsidR="006902B6" w:rsidRPr="00DF5F14" w:rsidRDefault="00C21A90">
      <w:pPr>
        <w:pStyle w:val="Default"/>
        <w:jc w:val="both"/>
        <w:rPr>
          <w:b/>
          <w:bCs/>
          <w:u w:val="single"/>
        </w:rPr>
      </w:pPr>
      <w:r w:rsidRPr="00DF5F14">
        <w:rPr>
          <w:b/>
          <w:bCs/>
          <w:u w:val="single"/>
        </w:rPr>
        <w:t>Α)</w:t>
      </w:r>
      <w:r w:rsidR="00EF13EF" w:rsidRPr="00DF5F14">
        <w:rPr>
          <w:b/>
          <w:bCs/>
          <w:u w:val="single"/>
        </w:rPr>
        <w:t xml:space="preserve"> ο τύπος του οχήματος να έχει εγκριθεί</w:t>
      </w:r>
      <w:r w:rsidR="007C6A3B" w:rsidRPr="00DF5F14">
        <w:rPr>
          <w:b/>
          <w:bCs/>
          <w:u w:val="single"/>
        </w:rPr>
        <w:t>/ταξινομηθεί</w:t>
      </w:r>
      <w:r w:rsidR="00EF13EF" w:rsidRPr="00DF5F14">
        <w:rPr>
          <w:b/>
          <w:bCs/>
          <w:u w:val="single"/>
        </w:rPr>
        <w:t>, ως λεωφορείο, με απόφαση της αρμόδιας Διεύθυνσης Τεχνικής Οχημάτων του αρμόδιου Υπουργείου (άρθρο 1 της Υ.Α. 19174/1242/94)</w:t>
      </w:r>
      <w:r w:rsidRPr="00DF5F14">
        <w:rPr>
          <w:b/>
          <w:bCs/>
          <w:u w:val="single"/>
        </w:rPr>
        <w:t xml:space="preserve"> και </w:t>
      </w:r>
    </w:p>
    <w:p w:rsidR="00C21A90" w:rsidRPr="00DF5F14" w:rsidRDefault="00C21A90">
      <w:pPr>
        <w:pStyle w:val="Default"/>
        <w:jc w:val="both"/>
      </w:pPr>
      <w:r w:rsidRPr="00DF5F14">
        <w:rPr>
          <w:b/>
          <w:bCs/>
          <w:u w:val="single"/>
        </w:rPr>
        <w:t>Β) να έχει πάρει και νέα έγκριση τύπου</w:t>
      </w:r>
      <w:r w:rsidR="009D59AE" w:rsidRPr="00DF5F14">
        <w:rPr>
          <w:b/>
          <w:bCs/>
          <w:u w:val="single"/>
        </w:rPr>
        <w:t xml:space="preserve"> </w:t>
      </w:r>
      <w:r w:rsidR="009D59AE" w:rsidRPr="00DF5F14">
        <w:rPr>
          <w:b/>
          <w:bCs/>
          <w:color w:val="auto"/>
          <w:u w:val="single"/>
        </w:rPr>
        <w:t xml:space="preserve">ή φύλλο τεχνικής επιθεώρησης που να επιτρέπει την </w:t>
      </w:r>
      <w:proofErr w:type="spellStart"/>
      <w:r w:rsidR="009D59AE" w:rsidRPr="00DF5F14">
        <w:rPr>
          <w:b/>
          <w:bCs/>
          <w:color w:val="auto"/>
          <w:u w:val="single"/>
        </w:rPr>
        <w:t>επαναταξινόμηση</w:t>
      </w:r>
      <w:proofErr w:type="spellEnd"/>
      <w:r w:rsidR="009D59AE" w:rsidRPr="00DF5F14">
        <w:rPr>
          <w:b/>
          <w:bCs/>
          <w:color w:val="auto"/>
          <w:u w:val="single"/>
        </w:rPr>
        <w:t xml:space="preserve">  του τροποποιημένου οχήματος μετά τη διασκευή του για μεταφορά ΑΜΕΑ</w:t>
      </w:r>
      <w:r w:rsidR="009D59AE" w:rsidRPr="00DF5F14">
        <w:rPr>
          <w:b/>
          <w:bCs/>
          <w:color w:val="FF0000"/>
          <w:u w:val="single"/>
        </w:rPr>
        <w:t xml:space="preserve"> </w:t>
      </w:r>
      <w:r w:rsidR="001D4E54" w:rsidRPr="00DF5F14">
        <w:rPr>
          <w:bCs/>
          <w:u w:val="single"/>
        </w:rPr>
        <w:t>(διαδικασία ειδικού ελέγχου διαδρόμου ΚΤΕΟ βάσει προηγούμενης μελέτης διασκευής και προσκόμισης πιστοποιητικών).</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Τόσο το αμάξωμα όσο και το πλαίσιο, πρέπει να ενσωματώνουν όλα τα τεχνολογικά και εμπορικά διαθέσιμα συστήματα ασφαλείας. </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pStyle w:val="Default"/>
        <w:jc w:val="both"/>
      </w:pPr>
      <w:r w:rsidRPr="00DF5F14">
        <w:rPr>
          <w:rFonts w:eastAsia="ArialMT"/>
          <w:bCs/>
        </w:rPr>
        <w:t xml:space="preserve">Το όχημα (και τα παρελκόμενα εξαρτήματα του) πρέπει να φέρει σήμανση CE, να είναι κατασκευασμένο σύμφωνα με την ισχύουσα νομοθεσία (ΚΥΑ 21504/1771/92 ΦΕΚ 408Β/1992 ή νεότερης νομοθεσίας, όπως θα ισχύει την ημερομηνία του διαγωνισμού) και τις οδηγίες της Ε.Ε., σε απόλυτη συμφωνία ως προς τις εκπομπές καυσαερίων περί μηχανών (98/37/ΕΟΚ), περί ηλεκτρομαγνητικής </w:t>
      </w:r>
      <w:r w:rsidRPr="00DF5F14">
        <w:t xml:space="preserve">συμβατότητας (89/336, 91/263, 93/31, 93/68 ΕΕ), ως προς την εκπομπή θορύβου (2000/14/ΕΕ) και ως προς τα υλικά κατασκευής των ελαστικών </w:t>
      </w:r>
      <w:proofErr w:type="spellStart"/>
      <w:r w:rsidRPr="00DF5F14">
        <w:t>επισώτρων</w:t>
      </w:r>
      <w:proofErr w:type="spellEnd"/>
      <w:r w:rsidRPr="00DF5F14">
        <w:t xml:space="preserve">.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sz w:val="24"/>
          <w:szCs w:val="24"/>
        </w:rPr>
        <w:t xml:space="preserve">Το όχημα πρέπει να έχει πλήρη και ισχυρή </w:t>
      </w:r>
      <w:proofErr w:type="spellStart"/>
      <w:r w:rsidRPr="00DF5F14">
        <w:rPr>
          <w:rFonts w:ascii="Arial" w:eastAsia="ArialMT" w:hAnsi="Arial" w:cs="Arial"/>
          <w:bCs/>
          <w:sz w:val="24"/>
          <w:szCs w:val="24"/>
        </w:rPr>
        <w:t>αντισκωριακή</w:t>
      </w:r>
      <w:proofErr w:type="spellEnd"/>
      <w:r w:rsidRPr="00DF5F14">
        <w:rPr>
          <w:rFonts w:ascii="Arial" w:eastAsia="ArialMT" w:hAnsi="Arial" w:cs="Arial"/>
          <w:bCs/>
          <w:sz w:val="24"/>
          <w:szCs w:val="24"/>
        </w:rPr>
        <w:t xml:space="preserve"> και αντιδιαβρωτική προστασία και να είναι βαμμένο με χρώμα σε συνεννόηση με την υπηρεσία. </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pStyle w:val="Default"/>
        <w:jc w:val="both"/>
      </w:pPr>
      <w:r w:rsidRPr="00DF5F14">
        <w:rPr>
          <w:rFonts w:eastAsia="ArialMT"/>
          <w:b/>
          <w:bCs/>
        </w:rPr>
        <w:t xml:space="preserve">Α.2 Προδιαγραφές οχήματος </w:t>
      </w:r>
    </w:p>
    <w:p w:rsidR="006902B6" w:rsidRPr="00DF5F14" w:rsidRDefault="006902B6">
      <w:pPr>
        <w:pStyle w:val="Default"/>
        <w:jc w:val="both"/>
        <w:rPr>
          <w:rFonts w:eastAsia="ArialMT"/>
          <w:b/>
          <w:bCs/>
        </w:rPr>
      </w:pPr>
    </w:p>
    <w:p w:rsidR="006902B6" w:rsidRPr="00DF5F14" w:rsidRDefault="00EF13EF">
      <w:pPr>
        <w:pStyle w:val="Default"/>
        <w:jc w:val="both"/>
      </w:pPr>
      <w:r w:rsidRPr="00DF5F14">
        <w:rPr>
          <w:b/>
        </w:rPr>
        <w:t xml:space="preserve">Α.2.1 Κινητήρας </w:t>
      </w:r>
    </w:p>
    <w:p w:rsidR="006902B6" w:rsidRPr="00DF5F14" w:rsidRDefault="006902B6">
      <w:pPr>
        <w:pStyle w:val="Default"/>
        <w:jc w:val="both"/>
        <w:rPr>
          <w:b/>
        </w:rPr>
      </w:pPr>
    </w:p>
    <w:p w:rsidR="006902B6" w:rsidRPr="00DF5F14" w:rsidRDefault="00EF13EF">
      <w:pPr>
        <w:pStyle w:val="Default"/>
        <w:jc w:val="both"/>
      </w:pPr>
      <w:r w:rsidRPr="00DF5F14">
        <w:lastRenderedPageBreak/>
        <w:t xml:space="preserve">Ο κινητήρας θα πρέπει να είναι πετρελαίου, τετράχρονος, υδρόψυκτος με ισχύ τουλάχιστον </w:t>
      </w:r>
      <w:r w:rsidRPr="00DF5F14">
        <w:rPr>
          <w:b/>
        </w:rPr>
        <w:t>1</w:t>
      </w:r>
      <w:r w:rsidR="007C6A3B" w:rsidRPr="00DF5F14">
        <w:rPr>
          <w:b/>
        </w:rPr>
        <w:t>5</w:t>
      </w:r>
      <w:r w:rsidRPr="00DF5F14">
        <w:rPr>
          <w:b/>
        </w:rPr>
        <w:t>0 Η</w:t>
      </w:r>
      <w:r w:rsidRPr="00DF5F14">
        <w:rPr>
          <w:b/>
          <w:lang w:val="en-US"/>
        </w:rPr>
        <w:t>P</w:t>
      </w:r>
      <w:r w:rsidRPr="00DF5F14">
        <w:rPr>
          <w:b/>
        </w:rPr>
        <w:t xml:space="preserve"> (110 Κ</w:t>
      </w:r>
      <w:r w:rsidRPr="00DF5F14">
        <w:rPr>
          <w:b/>
          <w:lang w:val="en-US"/>
        </w:rPr>
        <w:t>W</w:t>
      </w:r>
      <w:r w:rsidRPr="00DF5F14">
        <w:rPr>
          <w:b/>
        </w:rPr>
        <w:t>)</w:t>
      </w:r>
      <w:r w:rsidRPr="00DF5F14">
        <w:t xml:space="preserve">. </w:t>
      </w:r>
      <w:r w:rsidRPr="00DF5F14">
        <w:rPr>
          <w:lang w:val="en-US"/>
        </w:rPr>
        <w:t>O</w:t>
      </w:r>
      <w:r w:rsidRPr="00DF5F14">
        <w:t xml:space="preserve"> κυβισμός θα είναι </w:t>
      </w:r>
      <w:r w:rsidR="009D59AE" w:rsidRPr="00DF5F14">
        <w:t>έως</w:t>
      </w:r>
      <w:r w:rsidR="007C6A3B" w:rsidRPr="00DF5F14">
        <w:t xml:space="preserve"> </w:t>
      </w:r>
      <w:r w:rsidR="007C6A3B" w:rsidRPr="00DF5F14">
        <w:rPr>
          <w:b/>
        </w:rPr>
        <w:t>2</w:t>
      </w:r>
      <w:r w:rsidR="009D59AE" w:rsidRPr="00DF5F14">
        <w:rPr>
          <w:b/>
        </w:rPr>
        <w:t>1</w:t>
      </w:r>
      <w:r w:rsidR="007C6A3B" w:rsidRPr="00DF5F14">
        <w:rPr>
          <w:b/>
        </w:rPr>
        <w:t>00</w:t>
      </w:r>
      <w:r w:rsidRPr="00DF5F14">
        <w:rPr>
          <w:b/>
          <w:bCs/>
        </w:rPr>
        <w:t xml:space="preserve"> </w:t>
      </w:r>
      <w:r w:rsidRPr="00DF5F14">
        <w:rPr>
          <w:b/>
          <w:bCs/>
          <w:lang w:val="en-US"/>
        </w:rPr>
        <w:t>cc</w:t>
      </w:r>
      <w:r w:rsidRPr="00DF5F14">
        <w:rPr>
          <w:b/>
          <w:bCs/>
        </w:rPr>
        <w:t>.</w:t>
      </w:r>
    </w:p>
    <w:p w:rsidR="006902B6" w:rsidRPr="00DF5F14" w:rsidRDefault="00EF13EF">
      <w:pPr>
        <w:pStyle w:val="Default"/>
        <w:jc w:val="both"/>
      </w:pPr>
      <w:r w:rsidRPr="00DF5F14">
        <w:rPr>
          <w:b/>
        </w:rPr>
        <w:t xml:space="preserve">* </w:t>
      </w:r>
      <w:r w:rsidRPr="00DF5F14">
        <w:t>Καθαρή ισχύς μετρούμενη σύμφωνα με τις οδηγίες τις ΕΕ (ISO 9249 και 80/1269/EEC). Θα είναι νέας αντιρρυπαντικής τεχνολογίας (</w:t>
      </w:r>
      <w:r w:rsidRPr="00DF5F14">
        <w:rPr>
          <w:b/>
          <w:bCs/>
        </w:rPr>
        <w:t>τουλάχιστον EURO 6</w:t>
      </w:r>
      <w:r w:rsidRPr="00DF5F14">
        <w:t xml:space="preserve">), </w:t>
      </w:r>
      <w:r w:rsidRPr="00DF5F14">
        <w:rPr>
          <w:u w:val="single"/>
        </w:rPr>
        <w:t>σύμφωνα με τις αντίστοιχες οδηγίες της Ε.Ε και της Ελληνικής Νομοθεσίας</w:t>
      </w:r>
      <w:r w:rsidRPr="00DF5F14">
        <w:t xml:space="preserve">, για τις εκπομπές καυσαερίων, καθώς και για το επίπεδο του θορύβου, </w:t>
      </w:r>
      <w:r w:rsidRPr="00DF5F14">
        <w:rPr>
          <w:u w:val="single"/>
        </w:rPr>
        <w:t>που θα ισχύουν την ημερομηνία του διαγωνισμού</w:t>
      </w:r>
      <w:r w:rsidRPr="00DF5F14">
        <w:t xml:space="preserve"> (2005/78/EC, 2000/14/EC, 92/97 EC, 98/37 ΕΟΚ, κλπ). </w:t>
      </w:r>
    </w:p>
    <w:p w:rsidR="006902B6" w:rsidRPr="00DF5F14" w:rsidRDefault="00EF13EF">
      <w:pPr>
        <w:pStyle w:val="Default"/>
        <w:jc w:val="both"/>
      </w:pPr>
      <w:r w:rsidRPr="00DF5F14">
        <w:t xml:space="preserve">Να αναφερθεί τυχόν σύστημα προηγμένης τεχνολογίας που αφορά τον έλεγχο και την λειτουργία του κινητήρα για να αξιολογηθεί (π.χ. ECO λειτουργία </w:t>
      </w:r>
      <w:proofErr w:type="spellStart"/>
      <w:r w:rsidRPr="00DF5F14">
        <w:t>start</w:t>
      </w:r>
      <w:proofErr w:type="spellEnd"/>
      <w:r w:rsidRPr="00DF5F14">
        <w:t>-</w:t>
      </w:r>
      <w:proofErr w:type="spellStart"/>
      <w:r w:rsidRPr="00DF5F14">
        <w:t>stop</w:t>
      </w:r>
      <w:proofErr w:type="spellEnd"/>
      <w:r w:rsidRPr="00DF5F14">
        <w:t xml:space="preserve"> κλπ). </w:t>
      </w:r>
    </w:p>
    <w:p w:rsidR="006902B6" w:rsidRPr="00DF5F14" w:rsidRDefault="006902B6">
      <w:pPr>
        <w:pStyle w:val="Default"/>
        <w:jc w:val="both"/>
      </w:pPr>
    </w:p>
    <w:p w:rsidR="006902B6" w:rsidRPr="00DF5F14" w:rsidRDefault="00EF13EF">
      <w:pPr>
        <w:pStyle w:val="Default"/>
        <w:jc w:val="both"/>
      </w:pPr>
      <w:r w:rsidRPr="00DF5F14">
        <w:t xml:space="preserve">Ο χώρος του κινητήρα πρέπει να είναι </w:t>
      </w:r>
      <w:proofErr w:type="spellStart"/>
      <w:r w:rsidRPr="00DF5F14">
        <w:t>θερμομονωμένος</w:t>
      </w:r>
      <w:proofErr w:type="spellEnd"/>
      <w:r w:rsidRPr="00DF5F14">
        <w:t xml:space="preserve"> από το υπόλοιπο αμάξωμα με διαχωριστικό διάφραγμα από θερμομονωτικό υλικό. Στον χώρο του κινητήρα δεν επιτρέπεται να χρησιμοποιηθεί κανένα εύφλεκτο ηχομονωτικό υλικό ή υλικό επιδεκτικό εμποτισμού με καύσιμο ή λιπαντικό και για την κατά δυνατόν, αποφυγή συσσώρευσης καυσίμου ή λιπαντικού σε οποιοδήποτε τμήμα του χώρου του κινητήρα, πρέπει να υπάρχουν κατάλληλες διατάξεις αποστράγγισης και αποχετευτικά ανοίγματα (στόμια κλπ). </w:t>
      </w:r>
    </w:p>
    <w:p w:rsidR="006902B6" w:rsidRPr="00DF5F14" w:rsidRDefault="006902B6">
      <w:pPr>
        <w:pStyle w:val="Default"/>
        <w:jc w:val="both"/>
      </w:pPr>
    </w:p>
    <w:p w:rsidR="006902B6" w:rsidRPr="00DF5F14" w:rsidRDefault="00EF13EF">
      <w:pPr>
        <w:pStyle w:val="Default"/>
        <w:jc w:val="both"/>
      </w:pPr>
      <w:r w:rsidRPr="00DF5F14">
        <w:t xml:space="preserve">Η δεξαμενή καυσίμου ικανής χωρητικότητας (&gt;=60 </w:t>
      </w:r>
      <w:r w:rsidRPr="00DF5F14">
        <w:rPr>
          <w:lang w:val="en-US"/>
        </w:rPr>
        <w:t>lit</w:t>
      </w:r>
      <w:r w:rsidRPr="00DF5F14">
        <w:t xml:space="preserve">.), πρέπει να είναι ασφαλώς στερεωμένη και τοποθετημένη κατά τρόπο ώστε να προστατεύεται από την δομή του αμαξώματος σε περίπτωση μετωπικής ή οπίσθιας σύγκρουσης. Οι κατασκευαστικές λεπτομέρειες της δεξαμενής και του κυκλώματος καυσίμου πρέπει να είναι σύμφωνες με τις διατάξεις της ισχύουσας νομοθεσίας για τις προδιαγραφές λεωφορείων. </w:t>
      </w:r>
    </w:p>
    <w:p w:rsidR="006902B6" w:rsidRPr="00DF5F14" w:rsidRDefault="006902B6">
      <w:pPr>
        <w:pStyle w:val="Default"/>
        <w:jc w:val="both"/>
      </w:pPr>
    </w:p>
    <w:p w:rsidR="006902B6" w:rsidRPr="00DF5F14" w:rsidRDefault="00EF13EF">
      <w:pPr>
        <w:spacing w:after="0" w:line="240" w:lineRule="auto"/>
        <w:jc w:val="both"/>
        <w:rPr>
          <w:rFonts w:ascii="Arial" w:eastAsia="ArialMT" w:hAnsi="Arial" w:cs="Arial"/>
          <w:b/>
          <w:bCs/>
          <w:sz w:val="24"/>
          <w:szCs w:val="24"/>
        </w:rPr>
      </w:pPr>
      <w:r w:rsidRPr="00DF5F14">
        <w:rPr>
          <w:rFonts w:ascii="Arial" w:eastAsia="ArialMT" w:hAnsi="Arial" w:cs="Arial"/>
          <w:bCs/>
          <w:color w:val="000000"/>
          <w:sz w:val="24"/>
          <w:szCs w:val="24"/>
        </w:rPr>
        <w:t xml:space="preserve">Πρέπει να γίνει πλήρης περιγραφή του κινητήρα, υλικών κατασκευής, επιπλέον συστημάτων κτλ. </w:t>
      </w:r>
      <w:r w:rsidRPr="00DF5F14">
        <w:rPr>
          <w:rFonts w:ascii="Arial" w:eastAsia="ArialMT" w:hAnsi="Arial" w:cs="Arial"/>
          <w:b/>
          <w:bCs/>
          <w:color w:val="000000"/>
          <w:sz w:val="24"/>
          <w:szCs w:val="24"/>
          <w:u w:val="single"/>
        </w:rPr>
        <w:t>και να συμπληρωθεί και το αντίστοιχο ΕΡΩΤΗΜΑΤΟΛΟΓΙΟ</w:t>
      </w:r>
      <w:r w:rsidRPr="00DF5F14">
        <w:rPr>
          <w:rFonts w:ascii="Arial" w:eastAsia="ArialMT" w:hAnsi="Arial" w:cs="Arial"/>
          <w:bCs/>
          <w:color w:val="000000"/>
          <w:sz w:val="24"/>
          <w:szCs w:val="24"/>
        </w:rPr>
        <w:t xml:space="preserve">, όπου πρέπει να δοθούν τα χαρακτηριστικά στοιχεία του κινητήρα, για την αξιολόγηση του. </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pStyle w:val="Default"/>
        <w:jc w:val="both"/>
      </w:pPr>
      <w:r w:rsidRPr="00DF5F14">
        <w:rPr>
          <w:rFonts w:eastAsia="ArialMT"/>
          <w:b/>
          <w:bCs/>
        </w:rPr>
        <w:t xml:space="preserve">Α.2.2 Πλαίσιο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πλαίσιο, πρέπει να είναι στιβαρής σύγχρονης κατασκευής, δυνάμενο να δεχθεί λεωφορειακό αμάξωμα όπως προβλέπεται από την νομοθεσία. Αυτό θα εξακριβώνεται και από επίσημα στοιχεία του εργοστασίου κατασκευής. </w:t>
      </w:r>
    </w:p>
    <w:p w:rsidR="006902B6" w:rsidRPr="00DF5F14" w:rsidRDefault="006902B6">
      <w:pPr>
        <w:pStyle w:val="Default"/>
        <w:jc w:val="both"/>
      </w:pPr>
    </w:p>
    <w:p w:rsidR="006902B6" w:rsidRPr="00DF5F14" w:rsidRDefault="00EF13EF">
      <w:pPr>
        <w:pStyle w:val="Default"/>
        <w:jc w:val="both"/>
      </w:pPr>
      <w:r w:rsidRPr="00DF5F14">
        <w:t xml:space="preserve">Τα κατά άξονα βάρη και υπόλοιπα κατασκευαστικά στοιχεία σε όλες τις συνθήκες φόρτισης (άφορτο και </w:t>
      </w:r>
      <w:proofErr w:type="spellStart"/>
      <w:r w:rsidRPr="00DF5F14">
        <w:t>έμφορτο</w:t>
      </w:r>
      <w:proofErr w:type="spellEnd"/>
      <w:r w:rsidRPr="00DF5F14">
        <w:t xml:space="preserve">) θα πληρούν τις κείμενες διατάξεις, ώστε να είναι δυνατή η νόμιμη κυκλοφορία του.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Το λεωφορείο κατά την εκτέλεση ελιγμών πρέπει να κινείται εντός κυκλικού δακτυλίου του οποίου η διάμετρος του εξωτερικού κύκλου (μεγαλύτερου) που διαγράφει κατά την εκτέλεση μιας πλήρους στροφής και του εύρους του κυκλικού δακτυλίου να είναι μέσα στα όρια που προβλέπονται από την ισχύουσα νομοθεσία. Η παραπάνω διάμετρος πρέπει να πιστοποιείται από επίσημα στοιχεία του εργοστασίου κατασκευής του λεωφορείου (ή του πλαισίου του) ή από μελέτη αρμόδιου τεχνικού, η οποία συντάσσεται με βάση επίσημα στοιχεία του εργοστασίου κατασκευής και μετρήσεων. Οι διαστάσεις του λεωφορείου (για λειτουργικούς λόγους) θα πρέπει να είναι </w:t>
      </w:r>
      <w:r w:rsidRPr="00DF5F14">
        <w:rPr>
          <w:rFonts w:ascii="Arial" w:eastAsia="ArialMT" w:hAnsi="Arial" w:cs="Arial"/>
          <w:b/>
          <w:bCs/>
          <w:color w:val="000000"/>
          <w:sz w:val="24"/>
          <w:szCs w:val="24"/>
        </w:rPr>
        <w:t xml:space="preserve">: </w:t>
      </w:r>
    </w:p>
    <w:p w:rsidR="006902B6" w:rsidRPr="00DF5F14" w:rsidRDefault="00EF13EF">
      <w:pPr>
        <w:pStyle w:val="Default"/>
        <w:numPr>
          <w:ilvl w:val="0"/>
          <w:numId w:val="3"/>
        </w:numPr>
        <w:jc w:val="both"/>
      </w:pPr>
      <w:r w:rsidRPr="00DF5F14">
        <w:rPr>
          <w:rFonts w:eastAsia="ArialMT"/>
        </w:rPr>
        <w:t>Ολικό μήκος</w:t>
      </w:r>
      <w:r w:rsidR="00C54817" w:rsidRPr="00DF5F14">
        <w:rPr>
          <w:rFonts w:eastAsia="ArialMT"/>
        </w:rPr>
        <w:t xml:space="preserve"> </w:t>
      </w:r>
      <w:r w:rsidRPr="00DF5F14">
        <w:rPr>
          <w:rFonts w:eastAsia="ArialMT"/>
        </w:rPr>
        <w:t xml:space="preserve">: 6-8 m </w:t>
      </w:r>
    </w:p>
    <w:p w:rsidR="006902B6" w:rsidRPr="00DF5F14" w:rsidRDefault="00EF13EF">
      <w:pPr>
        <w:pStyle w:val="Default"/>
        <w:numPr>
          <w:ilvl w:val="0"/>
          <w:numId w:val="3"/>
        </w:numPr>
        <w:jc w:val="both"/>
      </w:pPr>
      <w:r w:rsidRPr="00DF5F14">
        <w:t xml:space="preserve">Ύψος εξωτερικό: &lt;2,90 m </w:t>
      </w:r>
    </w:p>
    <w:p w:rsidR="006902B6" w:rsidRPr="00DF5F14" w:rsidRDefault="00EF13EF">
      <w:pPr>
        <w:pStyle w:val="Default"/>
        <w:numPr>
          <w:ilvl w:val="0"/>
          <w:numId w:val="3"/>
        </w:numPr>
        <w:jc w:val="both"/>
      </w:pPr>
      <w:r w:rsidRPr="00DF5F14">
        <w:t>πλάτος &lt;2,5 μ.</w:t>
      </w:r>
    </w:p>
    <w:p w:rsidR="006902B6" w:rsidRPr="00DF5F14" w:rsidRDefault="006902B6">
      <w:pPr>
        <w:pStyle w:val="Default"/>
        <w:ind w:left="720"/>
        <w:jc w:val="both"/>
      </w:pPr>
    </w:p>
    <w:p w:rsidR="006902B6" w:rsidRPr="00DF5F14" w:rsidRDefault="00EF13EF">
      <w:pPr>
        <w:pStyle w:val="Default"/>
        <w:jc w:val="both"/>
      </w:pPr>
      <w:r w:rsidRPr="00DF5F14">
        <w:lastRenderedPageBreak/>
        <w:t xml:space="preserve">Πρέπει να γίνει πλήρης περιγραφή του πλαισίου και να συμπληρωθεί και το αντίστοιχο </w:t>
      </w:r>
      <w:r w:rsidRPr="00DF5F14">
        <w:rPr>
          <w:b/>
          <w:bCs/>
        </w:rPr>
        <w:t>ΕΡΩΤΗΜΑΤΟΛΟΓΙΟ</w:t>
      </w:r>
      <w:r w:rsidRPr="00DF5F14">
        <w:t xml:space="preserve">, όπου πρέπει να δοθούν τα χαρακτηριστικά στοιχεία του πλαισίου, για την αξιολόγηση του. </w:t>
      </w:r>
    </w:p>
    <w:p w:rsidR="006902B6" w:rsidRPr="00DF5F14" w:rsidRDefault="006902B6">
      <w:pPr>
        <w:pStyle w:val="Default"/>
        <w:jc w:val="both"/>
      </w:pPr>
    </w:p>
    <w:p w:rsidR="006902B6" w:rsidRPr="00DF5F14" w:rsidRDefault="00EF13EF">
      <w:pPr>
        <w:pStyle w:val="Default"/>
        <w:jc w:val="both"/>
      </w:pPr>
      <w:r w:rsidRPr="00DF5F14">
        <w:t xml:space="preserve">Διευκρινίζεται ότι: </w:t>
      </w:r>
    </w:p>
    <w:p w:rsidR="006902B6" w:rsidRPr="00DF5F14" w:rsidRDefault="00EF13EF">
      <w:pPr>
        <w:pStyle w:val="Default"/>
        <w:jc w:val="both"/>
      </w:pPr>
      <w:r w:rsidRPr="00DF5F14">
        <w:rPr>
          <w:b/>
        </w:rPr>
        <w:t xml:space="preserve">* </w:t>
      </w:r>
      <w:r w:rsidRPr="00DF5F14">
        <w:t xml:space="preserve">Άφορτο Λεωφορείο ορίζεται από την νομοθεσία ότι είναι: η άφορτη μάζα του πλήρους οχήματος ( πλήρες σε κατάσταση λειτουργίας με γεμάτη δεξαμενή καυσίμου, ψυκτικό υγρό, λιπαντικά, εργαλεία και εφεδρικό τροχό, χωρίς επιβάτες και αποσκευές) + 75 </w:t>
      </w:r>
      <w:proofErr w:type="spellStart"/>
      <w:r w:rsidRPr="00DF5F14">
        <w:t>Kg</w:t>
      </w:r>
      <w:proofErr w:type="spellEnd"/>
      <w:r w:rsidRPr="00DF5F14">
        <w:t xml:space="preserve"> η μάζα του οδηγού + 75 </w:t>
      </w:r>
      <w:proofErr w:type="spellStart"/>
      <w:r w:rsidRPr="00DF5F14">
        <w:t>Kg</w:t>
      </w:r>
      <w:proofErr w:type="spellEnd"/>
      <w:r w:rsidRPr="00DF5F14">
        <w:t xml:space="preserve"> του συνοδηγού. </w:t>
      </w:r>
    </w:p>
    <w:p w:rsidR="006902B6" w:rsidRPr="00DF5F14" w:rsidRDefault="00EF13EF">
      <w:pPr>
        <w:spacing w:after="0" w:line="240" w:lineRule="auto"/>
        <w:jc w:val="both"/>
        <w:rPr>
          <w:rFonts w:ascii="Arial" w:eastAsia="ArialMT" w:hAnsi="Arial" w:cs="Arial"/>
          <w:bCs/>
          <w:color w:val="000000"/>
          <w:sz w:val="24"/>
          <w:szCs w:val="24"/>
        </w:rPr>
      </w:pPr>
      <w:r w:rsidRPr="00DF5F14">
        <w:rPr>
          <w:rFonts w:ascii="Arial" w:eastAsia="ArialMT" w:hAnsi="Arial" w:cs="Arial"/>
          <w:b/>
          <w:bCs/>
          <w:color w:val="000000"/>
          <w:sz w:val="24"/>
          <w:szCs w:val="24"/>
        </w:rPr>
        <w:t xml:space="preserve">** </w:t>
      </w:r>
      <w:proofErr w:type="spellStart"/>
      <w:r w:rsidRPr="00DF5F14">
        <w:rPr>
          <w:rFonts w:ascii="Arial" w:eastAsia="ArialMT" w:hAnsi="Arial" w:cs="Arial"/>
          <w:bCs/>
          <w:color w:val="000000"/>
          <w:sz w:val="24"/>
          <w:szCs w:val="24"/>
        </w:rPr>
        <w:t>Έμφορτο</w:t>
      </w:r>
      <w:proofErr w:type="spellEnd"/>
      <w:r w:rsidRPr="00DF5F14">
        <w:rPr>
          <w:rFonts w:ascii="Arial" w:eastAsia="ArialMT" w:hAnsi="Arial" w:cs="Arial"/>
          <w:bCs/>
          <w:color w:val="000000"/>
          <w:sz w:val="24"/>
          <w:szCs w:val="24"/>
        </w:rPr>
        <w:t xml:space="preserve"> λεωφορείο είναι: η μάζα του Άφορτου λεωφορείου με την προσθήκη της μάζας των επιβατών, των </w:t>
      </w:r>
      <w:proofErr w:type="spellStart"/>
      <w:r w:rsidRPr="00DF5F14">
        <w:rPr>
          <w:rFonts w:ascii="Arial" w:eastAsia="ArialMT" w:hAnsi="Arial" w:cs="Arial"/>
          <w:bCs/>
          <w:color w:val="000000"/>
          <w:sz w:val="24"/>
          <w:szCs w:val="24"/>
        </w:rPr>
        <w:t>αμαξιδίων</w:t>
      </w:r>
      <w:proofErr w:type="spellEnd"/>
      <w:r w:rsidRPr="00DF5F14">
        <w:rPr>
          <w:rFonts w:ascii="Arial" w:eastAsia="ArialMT" w:hAnsi="Arial" w:cs="Arial"/>
          <w:bCs/>
          <w:color w:val="000000"/>
          <w:sz w:val="24"/>
          <w:szCs w:val="24"/>
        </w:rPr>
        <w:t xml:space="preserve"> και της μέγιστης μάζας των αποσκευών ομοιόμορφα κατανεμημένης στο χώρο. Η μάζα του </w:t>
      </w:r>
      <w:proofErr w:type="spellStart"/>
      <w:r w:rsidRPr="00DF5F14">
        <w:rPr>
          <w:rFonts w:ascii="Arial" w:eastAsia="ArialMT" w:hAnsi="Arial" w:cs="Arial"/>
          <w:bCs/>
          <w:color w:val="000000"/>
          <w:sz w:val="24"/>
          <w:szCs w:val="24"/>
        </w:rPr>
        <w:t>αμαξιδίου</w:t>
      </w:r>
      <w:proofErr w:type="spellEnd"/>
      <w:r w:rsidRPr="00DF5F14">
        <w:rPr>
          <w:rFonts w:ascii="Arial" w:eastAsia="ArialMT" w:hAnsi="Arial" w:cs="Arial"/>
          <w:bCs/>
          <w:color w:val="000000"/>
          <w:sz w:val="24"/>
          <w:szCs w:val="24"/>
        </w:rPr>
        <w:t xml:space="preserve"> χωρίς επιβάτη, για τον υπολογισμό των μαζών, που επιπίπτουν στους άξονες από το ωφέλιμο φορτίο ορίζεται σε 25 </w:t>
      </w:r>
      <w:proofErr w:type="spellStart"/>
      <w:r w:rsidRPr="00DF5F14">
        <w:rPr>
          <w:rFonts w:ascii="Arial" w:eastAsia="ArialMT" w:hAnsi="Arial" w:cs="Arial"/>
          <w:bCs/>
          <w:color w:val="000000"/>
          <w:sz w:val="24"/>
          <w:szCs w:val="24"/>
        </w:rPr>
        <w:t>Kg</w:t>
      </w:r>
      <w:proofErr w:type="spellEnd"/>
      <w:r w:rsidRPr="00DF5F14">
        <w:rPr>
          <w:rFonts w:ascii="Arial" w:eastAsia="ArialMT" w:hAnsi="Arial" w:cs="Arial"/>
          <w:bCs/>
          <w:color w:val="000000"/>
          <w:sz w:val="24"/>
          <w:szCs w:val="24"/>
        </w:rPr>
        <w:t xml:space="preserve"> (ΚΥΑ 21504/1771/92). </w:t>
      </w:r>
    </w:p>
    <w:p w:rsidR="00236830" w:rsidRPr="00DF5F14" w:rsidRDefault="00236830">
      <w:pPr>
        <w:spacing w:after="0" w:line="240" w:lineRule="auto"/>
        <w:jc w:val="both"/>
        <w:rPr>
          <w:rFonts w:ascii="Arial" w:hAnsi="Arial" w:cs="Arial"/>
          <w:sz w:val="24"/>
          <w:szCs w:val="24"/>
        </w:rPr>
      </w:pPr>
    </w:p>
    <w:p w:rsidR="006902B6" w:rsidRPr="00DF5F14" w:rsidRDefault="00EF13EF">
      <w:pPr>
        <w:pStyle w:val="Default"/>
        <w:jc w:val="both"/>
      </w:pPr>
      <w:r w:rsidRPr="00DF5F14">
        <w:rPr>
          <w:rFonts w:eastAsia="ArialMT"/>
          <w:b/>
          <w:bCs/>
        </w:rPr>
        <w:t xml:space="preserve">Α.2.3 Αμάξωμα-εσωτερικός χώρος αμαξώματος </w:t>
      </w:r>
    </w:p>
    <w:p w:rsidR="006902B6" w:rsidRPr="00DF5F14" w:rsidRDefault="006902B6">
      <w:pPr>
        <w:pStyle w:val="Default"/>
        <w:jc w:val="both"/>
        <w:rPr>
          <w:rFonts w:eastAsia="ArialMT"/>
          <w:b/>
          <w:bCs/>
        </w:rPr>
      </w:pPr>
    </w:p>
    <w:p w:rsidR="00236830" w:rsidRPr="00DF5F14" w:rsidRDefault="00EF13EF" w:rsidP="00236830">
      <w:pPr>
        <w:pStyle w:val="Default"/>
        <w:jc w:val="both"/>
        <w:rPr>
          <w:b/>
        </w:rPr>
      </w:pPr>
      <w:r w:rsidRPr="00DF5F14">
        <w:t xml:space="preserve">Το λεωφορείο πρέπει να έχει μετά την μετατροπή του τουλάχιστον: </w:t>
      </w:r>
      <w:r w:rsidR="00236830" w:rsidRPr="00DF5F14">
        <w:rPr>
          <w:b/>
          <w:bCs/>
        </w:rPr>
        <w:t xml:space="preserve">9 επιβάτες + ένα (1) αναπηρικό </w:t>
      </w:r>
      <w:proofErr w:type="spellStart"/>
      <w:r w:rsidR="00236830" w:rsidRPr="00DF5F14">
        <w:rPr>
          <w:b/>
          <w:bCs/>
        </w:rPr>
        <w:t>αμαξίδιο</w:t>
      </w:r>
      <w:proofErr w:type="spellEnd"/>
      <w:r w:rsidR="00236830" w:rsidRPr="00DF5F14">
        <w:rPr>
          <w:b/>
          <w:bCs/>
        </w:rPr>
        <w:t xml:space="preserve"> + οδηγό + συνοδηγό (9+1+1+1 </w:t>
      </w:r>
      <w:proofErr w:type="spellStart"/>
      <w:r w:rsidR="00236830" w:rsidRPr="00DF5F14">
        <w:rPr>
          <w:b/>
          <w:bCs/>
        </w:rPr>
        <w:t>αμαξίδιο</w:t>
      </w:r>
      <w:proofErr w:type="spellEnd"/>
      <w:r w:rsidR="00236830" w:rsidRPr="00DF5F14">
        <w:rPr>
          <w:b/>
          <w:bCs/>
        </w:rPr>
        <w:t>),</w:t>
      </w:r>
      <w:r w:rsidR="00236830" w:rsidRPr="00DF5F14">
        <w:t xml:space="preserve"> </w:t>
      </w:r>
      <w:r w:rsidR="00236830" w:rsidRPr="00DF5F14">
        <w:rPr>
          <w:b/>
        </w:rPr>
        <w:t xml:space="preserve">με </w:t>
      </w:r>
      <w:proofErr w:type="spellStart"/>
      <w:r w:rsidR="00236830" w:rsidRPr="00DF5F14">
        <w:rPr>
          <w:b/>
        </w:rPr>
        <w:t>ηλεκτρουδραυλικό</w:t>
      </w:r>
      <w:proofErr w:type="spellEnd"/>
      <w:r w:rsidR="00236830" w:rsidRPr="00DF5F14">
        <w:rPr>
          <w:b/>
        </w:rPr>
        <w:t xml:space="preserve"> σύστημα ανύψωσης </w:t>
      </w:r>
      <w:proofErr w:type="spellStart"/>
      <w:r w:rsidR="00236830" w:rsidRPr="00DF5F14">
        <w:rPr>
          <w:b/>
        </w:rPr>
        <w:t>αμαξιδίου</w:t>
      </w:r>
      <w:proofErr w:type="spellEnd"/>
      <w:r w:rsidR="00236830" w:rsidRPr="00DF5F14">
        <w:rPr>
          <w:b/>
        </w:rPr>
        <w:t xml:space="preserve">. </w:t>
      </w:r>
    </w:p>
    <w:p w:rsidR="006902B6" w:rsidRPr="00DF5F14" w:rsidRDefault="00EF13EF">
      <w:pPr>
        <w:pStyle w:val="Default"/>
        <w:jc w:val="both"/>
      </w:pPr>
      <w:r w:rsidRPr="00DF5F14">
        <w:t>Θα πρέπει να είναι κλειστού τύπου και πρέπει να είναι κατάλληλα διαμορφωμένο ώστε να μπορεί να εξυπηρετεί και την μεταφορά ατόμων με ειδικές ανάγκες (</w:t>
      </w:r>
      <w:proofErr w:type="spellStart"/>
      <w:r w:rsidRPr="00DF5F14">
        <w:t>ΑμεΑ</w:t>
      </w:r>
      <w:proofErr w:type="spellEnd"/>
      <w:r w:rsidRPr="00DF5F14">
        <w:t xml:space="preserve">), να διευκολύνει την επιβίβαση και αποβίβαση των ατόμων με περιορισμένη κινητικότητα καθώς και με τροχήλατα αναπηρικά </w:t>
      </w:r>
      <w:proofErr w:type="spellStart"/>
      <w:r w:rsidRPr="00DF5F14">
        <w:t>αμαξίδια</w:t>
      </w:r>
      <w:proofErr w:type="spellEnd"/>
      <w:r w:rsidRPr="00DF5F14">
        <w:t>. Ο εσωτερικός του χώρος πρέπει να είναι κατάλληλα διαμορφωμένος για την ασφαλή μεταφορά επιβατών και τ</w:t>
      </w:r>
      <w:r w:rsidR="00236830" w:rsidRPr="00DF5F14">
        <w:t>ου</w:t>
      </w:r>
      <w:r w:rsidRPr="00DF5F14">
        <w:t xml:space="preserve"> </w:t>
      </w:r>
      <w:proofErr w:type="spellStart"/>
      <w:r w:rsidRPr="00DF5F14">
        <w:t>αμαξιδί</w:t>
      </w:r>
      <w:r w:rsidR="00236830" w:rsidRPr="00DF5F14">
        <w:t>ου</w:t>
      </w:r>
      <w:proofErr w:type="spellEnd"/>
      <w:r w:rsidRPr="00DF5F14">
        <w:t xml:space="preserve">. </w:t>
      </w:r>
    </w:p>
    <w:p w:rsidR="006902B6" w:rsidRPr="00DF5F14" w:rsidRDefault="006902B6">
      <w:pPr>
        <w:pStyle w:val="Default"/>
        <w:jc w:val="both"/>
      </w:pPr>
    </w:p>
    <w:p w:rsidR="006902B6" w:rsidRPr="00DF5F14" w:rsidRDefault="00EF13EF">
      <w:pPr>
        <w:pStyle w:val="Default"/>
        <w:jc w:val="both"/>
      </w:pPr>
      <w:r w:rsidRPr="00DF5F14">
        <w:t xml:space="preserve">Τα καθίσματα των επιβατών θα πρέπει να είναι τοποθετημένα κατά μέτωπο προς την φορά κίνησης του οχήματος, θα είναι ανατομικά, αρίστης ποιότητας, με </w:t>
      </w:r>
      <w:proofErr w:type="spellStart"/>
      <w:r w:rsidRPr="00DF5F14">
        <w:t>ανάκλιση</w:t>
      </w:r>
      <w:proofErr w:type="spellEnd"/>
      <w:r w:rsidRPr="00DF5F14">
        <w:t xml:space="preserve">, μπράτσο από την πλευρά του διαδρόμου, </w:t>
      </w:r>
      <w:proofErr w:type="spellStart"/>
      <w:r w:rsidRPr="00DF5F14">
        <w:t>δικτάκια</w:t>
      </w:r>
      <w:proofErr w:type="spellEnd"/>
      <w:r w:rsidRPr="00DF5F14">
        <w:t xml:space="preserve">, και υποπόδια. Θα έχουν επένδυση (εσωτερική και εξωτερική) από κατάλληλα </w:t>
      </w:r>
      <w:proofErr w:type="spellStart"/>
      <w:r w:rsidRPr="00DF5F14">
        <w:t>δυσανάφλεκτα</w:t>
      </w:r>
      <w:proofErr w:type="spellEnd"/>
      <w:r w:rsidRPr="00DF5F14">
        <w:t xml:space="preserve"> υλικά, θα είναι στερεωμένα ασφαλώς και οι διαστάσεις τους πρέπει να καλύπτουν τις προδιαγραφές που προβλέπονται από την ισχύουσα νομοθεσία, ώστε να προσφέρεται άνεση και ασφάλεια στους επιβάτες. Θα εκτιμηθεί αν το λεωφορείο διαθέτει και ορισμένα «καθίσματα αυξημένων ανέσεων» με όλες τις προδιαγραφές που προβλέπονται (πλάτος, χειρολαβές, σημάνσεις, κουμπιά επικοινωνίας κλπ.). </w:t>
      </w:r>
    </w:p>
    <w:p w:rsidR="006902B6" w:rsidRPr="00DF5F14" w:rsidRDefault="006902B6">
      <w:pPr>
        <w:pStyle w:val="Default"/>
        <w:jc w:val="both"/>
      </w:pPr>
    </w:p>
    <w:p w:rsidR="006902B6" w:rsidRPr="00DF5F14" w:rsidRDefault="00EF13EF">
      <w:pPr>
        <w:pStyle w:val="Default"/>
        <w:jc w:val="both"/>
      </w:pPr>
      <w:r w:rsidRPr="00DF5F14">
        <w:t xml:space="preserve">Όλα τα καθίσματα θα είναι εφοδιασμένα με τις κατάλληλες ζώνες ασφαλείας, όπως προβλέπεται από την νομοθεσία. </w:t>
      </w:r>
    </w:p>
    <w:p w:rsidR="006902B6" w:rsidRPr="00DF5F14" w:rsidRDefault="006902B6">
      <w:pPr>
        <w:pStyle w:val="Default"/>
        <w:jc w:val="both"/>
      </w:pPr>
    </w:p>
    <w:p w:rsidR="006902B6" w:rsidRPr="00DF5F14" w:rsidRDefault="00EF13EF">
      <w:pPr>
        <w:pStyle w:val="Default"/>
        <w:jc w:val="both"/>
      </w:pPr>
      <w:r w:rsidRPr="00DF5F14">
        <w:t>Στο θάλαμο των επιβατών πρέπει να υπάρχουν διατάξεις, με πιστοποιημένα συστήματα πρόσδεσης, με τις οποίες θα ακινητοποι</w:t>
      </w:r>
      <w:r w:rsidR="00236830" w:rsidRPr="00DF5F14">
        <w:t>είται</w:t>
      </w:r>
      <w:r w:rsidRPr="00DF5F14">
        <w:t xml:space="preserve"> τ</w:t>
      </w:r>
      <w:r w:rsidR="00236830" w:rsidRPr="00DF5F14">
        <w:t>ο</w:t>
      </w:r>
      <w:r w:rsidRPr="00DF5F14">
        <w:t xml:space="preserve"> </w:t>
      </w:r>
      <w:proofErr w:type="spellStart"/>
      <w:r w:rsidRPr="00DF5F14">
        <w:t>αμαξίδι</w:t>
      </w:r>
      <w:r w:rsidR="00236830" w:rsidRPr="00DF5F14">
        <w:t>ο</w:t>
      </w:r>
      <w:proofErr w:type="spellEnd"/>
      <w:r w:rsidRPr="00DF5F14">
        <w:t>, στο δάπεδο ή στο παρακείμενο πλευρικό τοίχωμα ή σε σταθερά σημεία του αμαξώματος, σε οποιεσδήποτε συνθήκες κίνησης του λεωφορείου (εκκίνηση, πέδηση, ελιγμοί κλπ). Η ασφάλιση των μεταφερομένων ατόμων στ</w:t>
      </w:r>
      <w:r w:rsidR="00236830" w:rsidRPr="00DF5F14">
        <w:t>ο</w:t>
      </w:r>
      <w:r w:rsidRPr="00DF5F14">
        <w:t xml:space="preserve"> </w:t>
      </w:r>
      <w:proofErr w:type="spellStart"/>
      <w:r w:rsidRPr="00DF5F14">
        <w:t>αμαξίδι</w:t>
      </w:r>
      <w:r w:rsidR="00236830" w:rsidRPr="00DF5F14">
        <w:t>ο</w:t>
      </w:r>
      <w:proofErr w:type="spellEnd"/>
      <w:r w:rsidRPr="00DF5F14">
        <w:t xml:space="preserve"> τους θα πρέπει να γίνεται με ζώνες ασφαλείας, προσαρμοσμένες είτε στα </w:t>
      </w:r>
      <w:proofErr w:type="spellStart"/>
      <w:r w:rsidRPr="00DF5F14">
        <w:t>αμαξίδια</w:t>
      </w:r>
      <w:proofErr w:type="spellEnd"/>
      <w:r w:rsidRPr="00DF5F14">
        <w:t xml:space="preserve"> είτε σε σταθερά σημεία του αμαξώματος του λεωφορείου, στο χώρο τοποθέτησης του </w:t>
      </w:r>
      <w:proofErr w:type="spellStart"/>
      <w:r w:rsidRPr="00DF5F14">
        <w:t>αμαξιδίου</w:t>
      </w:r>
      <w:proofErr w:type="spellEnd"/>
      <w:r w:rsidRPr="00DF5F14">
        <w:t xml:space="preserve">. Θα υπάρχουν ειδικές θήκες αποθήκευσης των συστημάτων πρόσδεσης. </w:t>
      </w:r>
    </w:p>
    <w:p w:rsidR="006902B6" w:rsidRPr="00DF5F14" w:rsidRDefault="006902B6">
      <w:pPr>
        <w:pStyle w:val="Default"/>
        <w:jc w:val="both"/>
      </w:pPr>
    </w:p>
    <w:p w:rsidR="006902B6" w:rsidRPr="00DF5F14" w:rsidRDefault="00EF13EF">
      <w:pPr>
        <w:pStyle w:val="Default"/>
        <w:jc w:val="both"/>
      </w:pPr>
      <w:r w:rsidRPr="00DF5F14">
        <w:lastRenderedPageBreak/>
        <w:t xml:space="preserve">Ο διαθέσιμος χώρος επιβατών, οι διαστάσεις των διαδρόμων (ελεύθερο πλάτος κλπ) και οι αποστάσεις </w:t>
      </w:r>
      <w:proofErr w:type="spellStart"/>
      <w:r w:rsidR="00236830" w:rsidRPr="00DF5F14">
        <w:t>α</w:t>
      </w:r>
      <w:r w:rsidRPr="00DF5F14">
        <w:t>γκυρώσεων</w:t>
      </w:r>
      <w:proofErr w:type="spellEnd"/>
      <w:r w:rsidRPr="00DF5F14">
        <w:t xml:space="preserve"> τ</w:t>
      </w:r>
      <w:r w:rsidR="00236830" w:rsidRPr="00DF5F14">
        <w:t>ου</w:t>
      </w:r>
      <w:r w:rsidRPr="00DF5F14">
        <w:t xml:space="preserve"> </w:t>
      </w:r>
      <w:proofErr w:type="spellStart"/>
      <w:r w:rsidRPr="00DF5F14">
        <w:t>αμαξιδί</w:t>
      </w:r>
      <w:r w:rsidR="00236830" w:rsidRPr="00DF5F14">
        <w:t>ου</w:t>
      </w:r>
      <w:proofErr w:type="spellEnd"/>
      <w:r w:rsidRPr="00DF5F14">
        <w:t xml:space="preserve"> πρέπει να είναι αυτές που επιτρέπονται από τους κανονισμούς και την ισχύουσα νομοθεσία.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Τα πλαϊνά τοιχώματα του λεωφορείου θα έχουν την κατάλληλη επένδυση και πρέπει να υπάρχουν προστατευτικά εσωτερικά στα πλαϊνά του λεωφορείου για τα </w:t>
      </w:r>
      <w:proofErr w:type="spellStart"/>
      <w:r w:rsidRPr="00DF5F14">
        <w:rPr>
          <w:rFonts w:ascii="Arial" w:eastAsia="ArialMT" w:hAnsi="Arial" w:cs="Arial"/>
          <w:bCs/>
          <w:color w:val="000000"/>
          <w:sz w:val="24"/>
          <w:szCs w:val="24"/>
        </w:rPr>
        <w:t>αμαξίδια</w:t>
      </w:r>
      <w:proofErr w:type="spellEnd"/>
      <w:r w:rsidRPr="00DF5F14">
        <w:rPr>
          <w:rFonts w:ascii="Arial" w:eastAsia="ArialMT" w:hAnsi="Arial" w:cs="Arial"/>
          <w:bCs/>
          <w:color w:val="000000"/>
          <w:sz w:val="24"/>
          <w:szCs w:val="24"/>
        </w:rPr>
        <w:t>, όπως προβλέπεται από την ισχύουσα νομοθεσία.</w:t>
      </w:r>
    </w:p>
    <w:p w:rsidR="006902B6" w:rsidRPr="00DF5F14" w:rsidRDefault="006902B6">
      <w:pPr>
        <w:spacing w:after="0" w:line="240" w:lineRule="auto"/>
        <w:jc w:val="both"/>
        <w:rPr>
          <w:rFonts w:ascii="Arial" w:eastAsia="ArialMT" w:hAnsi="Arial" w:cs="Arial"/>
          <w:bCs/>
          <w:color w:val="000000"/>
          <w:sz w:val="24"/>
          <w:szCs w:val="24"/>
        </w:rPr>
      </w:pPr>
    </w:p>
    <w:p w:rsidR="006902B6" w:rsidRPr="00DF5F14" w:rsidRDefault="00EF13EF">
      <w:pPr>
        <w:pStyle w:val="Default"/>
        <w:jc w:val="both"/>
      </w:pPr>
      <w:r w:rsidRPr="00DF5F14">
        <w:rPr>
          <w:rFonts w:eastAsia="ArialMT"/>
        </w:rPr>
        <w:t xml:space="preserve">Σε κατάλληλα σημεία των διαδρόμων και των θυρών θα πρέπει να υπάρχει ικανή στήριξη για τη μετακίνηση εντός του διαδρόμου και ασφαλή συγκράτηση των επιβατών.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λεωφορείο θα φέρει εξόδους κινδύνου όπως προβλέπονται από την ισχύουσα νομοθεσία, βάση του αριθμού των επιβατών. </w:t>
      </w:r>
    </w:p>
    <w:p w:rsidR="006902B6" w:rsidRPr="00DF5F14" w:rsidRDefault="006902B6">
      <w:pPr>
        <w:pStyle w:val="Default"/>
        <w:jc w:val="both"/>
      </w:pPr>
    </w:p>
    <w:p w:rsidR="006902B6" w:rsidRPr="00DF5F14" w:rsidRDefault="00EF13EF">
      <w:pPr>
        <w:pStyle w:val="Default"/>
        <w:jc w:val="both"/>
      </w:pPr>
      <w:r w:rsidRPr="00DF5F14">
        <w:t>Το λεωφορείο πρέπει να διαθέτει κατάλληλη  θυρίδα διαφυγής, ελεύθερης επιφανείας και διαστάσεων που προβλέπεται από τη νομοθεσία.</w:t>
      </w:r>
    </w:p>
    <w:p w:rsidR="006902B6" w:rsidRPr="00DF5F14" w:rsidRDefault="006902B6">
      <w:pPr>
        <w:pStyle w:val="Default"/>
        <w:jc w:val="both"/>
      </w:pPr>
    </w:p>
    <w:p w:rsidR="006902B6" w:rsidRPr="00DF5F14" w:rsidRDefault="00EF13EF">
      <w:pPr>
        <w:pStyle w:val="Default"/>
        <w:jc w:val="both"/>
      </w:pPr>
      <w:r w:rsidRPr="00DF5F14">
        <w:t xml:space="preserve">Το λεωφορείο στην δεξιά πλευρά του θα διαθέτει θύρα (κατάλληλου πλάτους), με τις διαστάσεις που προβλέπονται από την ισχύουσα νομοθεσία, βάση του αριθμού των επιβατών. Θα προβλέπεται διάταξη για επιβίβαση-αποβίβαση ατόμων με περιορισμένη κινητικότητα (ειδικές βαθμίδες, χαμηλωμένο ή ηλεκτρικό σκαλοπάτι). </w:t>
      </w:r>
    </w:p>
    <w:p w:rsidR="006902B6" w:rsidRPr="00DF5F14" w:rsidRDefault="00EF13EF">
      <w:pPr>
        <w:pStyle w:val="Default"/>
        <w:jc w:val="both"/>
      </w:pPr>
      <w:r w:rsidRPr="00DF5F14">
        <w:t xml:space="preserve">Η επιβίβαση-αποβίβαση των επιβατών με αναπηρικά </w:t>
      </w:r>
      <w:proofErr w:type="spellStart"/>
      <w:r w:rsidRPr="00DF5F14">
        <w:t>αμαξίδια</w:t>
      </w:r>
      <w:proofErr w:type="spellEnd"/>
      <w:r w:rsidRPr="00DF5F14">
        <w:t xml:space="preserve"> θα γίνεται από θύρα, που θα υπάρχει στο πίσω μέρος του λεωφορείου, η οποία θα πρέπει να είναι κατάλληλου πλάτους και όπου θα υπάρχει </w:t>
      </w:r>
      <w:proofErr w:type="spellStart"/>
      <w:r w:rsidRPr="00DF5F14">
        <w:t>ηλεκτροϋδραυλικός</w:t>
      </w:r>
      <w:proofErr w:type="spellEnd"/>
      <w:r w:rsidRPr="00DF5F14">
        <w:t xml:space="preserve"> ανυψωτικός μηχανισμός (ανελκυστήρας), όπως περιγράφεται σε επόμενη παράγραφο των προδιαγραφών. </w:t>
      </w:r>
    </w:p>
    <w:p w:rsidR="006902B6" w:rsidRPr="00DF5F14" w:rsidRDefault="006902B6">
      <w:pPr>
        <w:pStyle w:val="Default"/>
        <w:jc w:val="both"/>
      </w:pPr>
    </w:p>
    <w:p w:rsidR="006902B6" w:rsidRPr="00DF5F14" w:rsidRDefault="00EF13EF">
      <w:pPr>
        <w:pStyle w:val="Default"/>
        <w:jc w:val="both"/>
      </w:pPr>
      <w:r w:rsidRPr="00DF5F14">
        <w:t xml:space="preserve">Όλες οι θύρες του λεωφορείου πρέπει να καλύπτουν τις τεχνικές απαιτήσεις που προβλέπονται από την νομοθεσία (πλάτος, άνοιγμα, κλείσιμο, διακόπτες, κλειδαριές, ασφάλεια κλπ). </w:t>
      </w:r>
    </w:p>
    <w:p w:rsidR="006902B6" w:rsidRPr="00DF5F14" w:rsidRDefault="006902B6">
      <w:pPr>
        <w:pStyle w:val="Default"/>
        <w:jc w:val="both"/>
      </w:pPr>
    </w:p>
    <w:p w:rsidR="006902B6" w:rsidRPr="00DF5F14" w:rsidRDefault="00EF13EF">
      <w:pPr>
        <w:pStyle w:val="Default"/>
        <w:jc w:val="both"/>
      </w:pPr>
      <w:r w:rsidRPr="00DF5F14">
        <w:t xml:space="preserve">Το τιμόνι θα βρίσκεται στην αριστερή πλευρά και θα είναι με υδραυλική υποβοήθηση, ρυθμιζόμενο. Ο χώρος οδήγησης θα πρέπει να είναι εφοδιασμένος με πλήρη πίνακα οργάνων λειτουργίας, χειρισμού και ελέγχου, εργονομικά σχεδιασμένο, με εύκολα αναγνώσιμα όργανα και ενδεικτικές λυχνίες για τις ενδείξεις που είναι απαραίτητες σε ένα σύγχρονο λεωφορείο, για την σωστή λειτουργία και αποφυγή βλαβών. Θα πρέπει να υπάρχει </w:t>
      </w:r>
      <w:r w:rsidR="009D59AE" w:rsidRPr="00DF5F14">
        <w:t xml:space="preserve">«έξυπνος» </w:t>
      </w:r>
      <w:r w:rsidRPr="00DF5F14">
        <w:t xml:space="preserve">ψηφιακός ταχογράφος, </w:t>
      </w:r>
      <w:proofErr w:type="spellStart"/>
      <w:r w:rsidRPr="00DF5F14">
        <w:t>immobilizer</w:t>
      </w:r>
      <w:proofErr w:type="spellEnd"/>
      <w:r w:rsidRPr="00DF5F14">
        <w:t xml:space="preserve"> καθώς και ο προβλεπόμενος από την νομοθεσία </w:t>
      </w:r>
      <w:r w:rsidR="0054193D" w:rsidRPr="00DF5F14">
        <w:t xml:space="preserve">κόφτης και </w:t>
      </w:r>
      <w:r w:rsidRPr="00DF5F14">
        <w:t xml:space="preserve">διακόπτης κινδύνου.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Αριστερά από την θέση του οδηγού θα πρέπει να υπάρχει έξοδος (περιστρεφόμενη θύρα με </w:t>
      </w:r>
      <w:proofErr w:type="spellStart"/>
      <w:r w:rsidRPr="00DF5F14">
        <w:rPr>
          <w:rFonts w:ascii="Arial" w:eastAsia="ArialMT" w:hAnsi="Arial" w:cs="Arial"/>
          <w:bCs/>
          <w:color w:val="000000"/>
          <w:sz w:val="24"/>
          <w:szCs w:val="24"/>
        </w:rPr>
        <w:t>ανοιγόμενο</w:t>
      </w:r>
      <w:proofErr w:type="spellEnd"/>
      <w:r w:rsidRPr="00DF5F14">
        <w:rPr>
          <w:rFonts w:ascii="Arial" w:eastAsia="ArialMT" w:hAnsi="Arial" w:cs="Arial"/>
          <w:bCs/>
          <w:color w:val="000000"/>
          <w:sz w:val="24"/>
          <w:szCs w:val="24"/>
        </w:rPr>
        <w:t xml:space="preserve"> παράθυρο), που θα χρησιμοποιείται αποκλειστικά από τον οδηγό. </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pStyle w:val="Default"/>
        <w:jc w:val="both"/>
      </w:pPr>
      <w:r w:rsidRPr="00DF5F14">
        <w:rPr>
          <w:rFonts w:eastAsia="ArialMT"/>
        </w:rPr>
        <w:t xml:space="preserve">Το λεωφορείο θα πρέπει να φέρει εμπρός τον κατάλληλο πανοραμικό </w:t>
      </w:r>
      <w:proofErr w:type="spellStart"/>
      <w:r w:rsidRPr="00DF5F14">
        <w:rPr>
          <w:rFonts w:eastAsia="ArialMT"/>
        </w:rPr>
        <w:t>ανεμοθώρακα</w:t>
      </w:r>
      <w:proofErr w:type="spellEnd"/>
      <w:r w:rsidRPr="00DF5F14">
        <w:rPr>
          <w:rFonts w:eastAsia="ArialMT"/>
        </w:rPr>
        <w:t>, από πολύφυλλο κρύσταλλο ασφαλείας (</w:t>
      </w:r>
      <w:proofErr w:type="spellStart"/>
      <w:r w:rsidRPr="00DF5F14">
        <w:rPr>
          <w:rFonts w:eastAsia="ArialMT"/>
        </w:rPr>
        <w:t>triplex</w:t>
      </w:r>
      <w:proofErr w:type="spellEnd"/>
      <w:r w:rsidRPr="00DF5F14">
        <w:rPr>
          <w:rFonts w:eastAsia="ArialMT"/>
        </w:rPr>
        <w:t xml:space="preserve">), κατάλληλου πάχους, με τους απαραίτητους ηλεκτρικούς υαλοκαθαριστήρες εξωτερικά όπως προβλέπεται από την νομοθεσία, ώστε να εξασφαλίζεται επαρκής ορατότητα για τον οδηγό, τον συνοδηγό και τους επιβάτες προς τα εμπρός. Εσωτερικά του </w:t>
      </w:r>
      <w:proofErr w:type="spellStart"/>
      <w:r w:rsidRPr="00DF5F14">
        <w:rPr>
          <w:rFonts w:eastAsia="ArialMT"/>
        </w:rPr>
        <w:t>ανεμοθώρακα</w:t>
      </w:r>
      <w:proofErr w:type="spellEnd"/>
      <w:r w:rsidRPr="00DF5F14">
        <w:rPr>
          <w:rFonts w:eastAsia="ArialMT"/>
        </w:rPr>
        <w:t xml:space="preserve"> θα πρέπει να υπάρχει διάταξη αντηλιακής προστασίας για τον οδηγό και τους καθήμενους πίσω από τον </w:t>
      </w:r>
      <w:proofErr w:type="spellStart"/>
      <w:r w:rsidRPr="00DF5F14">
        <w:rPr>
          <w:rFonts w:eastAsia="ArialMT"/>
        </w:rPr>
        <w:t>ανεμοθώρακα</w:t>
      </w:r>
      <w:proofErr w:type="spellEnd"/>
      <w:r w:rsidRPr="00DF5F14">
        <w:rPr>
          <w:rFonts w:eastAsia="ArialMT"/>
        </w:rPr>
        <w:t xml:space="preserve"> επιβάτες. Διάταξη αντηλιακής προστασίας θα πρέπει να προβλέπεται και για το πλευρικό παράθυρο του οδηγού. </w:t>
      </w:r>
    </w:p>
    <w:p w:rsidR="006902B6" w:rsidRPr="00DF5F14" w:rsidRDefault="006902B6">
      <w:pPr>
        <w:pStyle w:val="Default"/>
        <w:jc w:val="both"/>
        <w:rPr>
          <w:rFonts w:eastAsia="ArialMT"/>
          <w:b/>
          <w:bCs/>
        </w:rPr>
      </w:pPr>
    </w:p>
    <w:p w:rsidR="006902B6" w:rsidRPr="00DF5F14" w:rsidRDefault="00EF13EF">
      <w:pPr>
        <w:pStyle w:val="Default"/>
        <w:jc w:val="both"/>
      </w:pPr>
      <w:r w:rsidRPr="00DF5F14">
        <w:lastRenderedPageBreak/>
        <w:t xml:space="preserve">Θα πρέπει να υπάρχει </w:t>
      </w:r>
      <w:proofErr w:type="spellStart"/>
      <w:r w:rsidRPr="00DF5F14">
        <w:t>Ράδιο–CD</w:t>
      </w:r>
      <w:proofErr w:type="spellEnd"/>
      <w:r w:rsidRPr="00DF5F14">
        <w:t xml:space="preserve"> ή ΜΡ3, με πλήρη εγκατάσταση, ηχεία καλωδιώσεις (με ηχητική κάλυψη χώρου επιβατών) και κεραία, έτοιμο για χρήση υποχρεωτικά συνδεμένα με μεγαφωνική εγκατάσταση με δυνατότητα απομόνωσης των μεγαφώνων από τον χώρο των επιβατών. </w:t>
      </w:r>
    </w:p>
    <w:p w:rsidR="006902B6" w:rsidRPr="00DF5F14" w:rsidRDefault="006902B6">
      <w:pPr>
        <w:pStyle w:val="Default"/>
        <w:jc w:val="both"/>
      </w:pPr>
    </w:p>
    <w:p w:rsidR="006902B6" w:rsidRPr="00DF5F14" w:rsidRDefault="00EF13EF">
      <w:pPr>
        <w:pStyle w:val="Default"/>
        <w:jc w:val="both"/>
      </w:pPr>
      <w:r w:rsidRPr="00DF5F14">
        <w:rPr>
          <w:b/>
          <w:u w:val="single"/>
        </w:rPr>
        <w:t>*</w:t>
      </w:r>
      <w:r w:rsidRPr="00DF5F14">
        <w:rPr>
          <w:u w:val="single"/>
        </w:rPr>
        <w:t xml:space="preserve">Να γίνει αναλυτική περιγραφή των οργάνων, ενδεικτικών λυχνιών και των χειριστηρίων που υπάρχουν στην κονσόλα οδήγησης και να αναφερθούν οι τυχόν επιπλέον ανέσεις που προσφέρονται. </w:t>
      </w:r>
    </w:p>
    <w:p w:rsidR="006902B6" w:rsidRPr="00DF5F14" w:rsidRDefault="006902B6">
      <w:pPr>
        <w:pStyle w:val="Default"/>
        <w:jc w:val="both"/>
      </w:pPr>
    </w:p>
    <w:p w:rsidR="006902B6" w:rsidRPr="00DF5F14" w:rsidRDefault="00EF13EF">
      <w:pPr>
        <w:pStyle w:val="Default"/>
        <w:jc w:val="both"/>
      </w:pPr>
      <w:r w:rsidRPr="00DF5F14">
        <w:t>Τα καθίσματα του οδηγού και του συνοδηγού θα είναι ανατομικά και θα πρέπει να διαθέτουν χειρολαβές/κουπαστές και θα πρέπει να υπάρχει αερόσακος οδηγού</w:t>
      </w:r>
      <w:r w:rsidR="0054193D" w:rsidRPr="00DF5F14">
        <w:t xml:space="preserve"> και συνοδηγού</w:t>
      </w:r>
      <w:r w:rsidRPr="00DF5F14">
        <w:t xml:space="preserve">.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Το λεωφορείο πρέπει να φέρει δύο εξωτερικούς</w:t>
      </w:r>
      <w:r w:rsidR="0054193D" w:rsidRPr="00DF5F14">
        <w:rPr>
          <w:rFonts w:ascii="Arial" w:eastAsia="ArialMT" w:hAnsi="Arial" w:cs="Arial"/>
          <w:bCs/>
          <w:color w:val="000000"/>
          <w:sz w:val="24"/>
          <w:szCs w:val="24"/>
        </w:rPr>
        <w:t xml:space="preserve"> ηλεκτρικούς θερμαινόμενους</w:t>
      </w:r>
      <w:r w:rsidRPr="00DF5F14">
        <w:rPr>
          <w:rFonts w:ascii="Arial" w:eastAsia="ArialMT" w:hAnsi="Arial" w:cs="Arial"/>
          <w:bCs/>
          <w:color w:val="000000"/>
          <w:sz w:val="24"/>
          <w:szCs w:val="24"/>
        </w:rPr>
        <w:t xml:space="preserve"> καθρέπτες </w:t>
      </w:r>
      <w:proofErr w:type="spellStart"/>
      <w:r w:rsidRPr="00DF5F14">
        <w:rPr>
          <w:rFonts w:ascii="Arial" w:eastAsia="ArialMT" w:hAnsi="Arial" w:cs="Arial"/>
          <w:bCs/>
          <w:color w:val="000000"/>
          <w:sz w:val="24"/>
          <w:szCs w:val="24"/>
        </w:rPr>
        <w:t>οπισθοσκοπίσεως</w:t>
      </w:r>
      <w:proofErr w:type="spellEnd"/>
      <w:r w:rsidRPr="00DF5F14">
        <w:rPr>
          <w:rFonts w:ascii="Arial" w:eastAsia="ArialMT" w:hAnsi="Arial" w:cs="Arial"/>
          <w:bCs/>
          <w:color w:val="000000"/>
          <w:sz w:val="24"/>
          <w:szCs w:val="24"/>
        </w:rPr>
        <w:t xml:space="preserve">, δεξιά και αριστερά του αμαξώματος και ικανό αριθμό εσωτερικών καθρεπτών με τους οποίους ο οδηγός θα εποπτεύει την </w:t>
      </w:r>
      <w:r w:rsidRPr="00DF5F14">
        <w:rPr>
          <w:rFonts w:ascii="Arial" w:hAnsi="Arial" w:cs="Arial"/>
          <w:color w:val="000000"/>
          <w:sz w:val="24"/>
          <w:szCs w:val="24"/>
        </w:rPr>
        <w:t xml:space="preserve">κυκλοφορία πίσω και πλευρικά του οχήματος καθώς και το εσωτερικό του οχήματος και ειδικά τις θύρες επιβατών. </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t xml:space="preserve">Όλα τα παράθυρα θα είναι από κρύσταλλα ασφαλείας (SECURIT) κατάλληλου πάχους, σύμφωνα με τον Κ.Ο.Κ. Τα παράθυρα πρέπει να εξασφαλίζουν απόλυτη στεγανότητα. Τα παράθυρα μπορεί να είναι σταθερά ή να ανοίγουν ορισμένα από αυτά. Όλα τα παράθυρα, θα είναι υποχρεωτικά εφοδιασμένα με κατάλληλα παραπετάσματα αρίστης ποιότητας και αντοχής, ώστε να προστατεύονται οι επιβάτες από τον ήλιο. </w:t>
      </w:r>
    </w:p>
    <w:p w:rsidR="006902B6" w:rsidRPr="00DF5F14" w:rsidRDefault="006902B6">
      <w:pPr>
        <w:pStyle w:val="Default"/>
        <w:jc w:val="both"/>
      </w:pPr>
    </w:p>
    <w:p w:rsidR="006902B6" w:rsidRPr="00DF5F14" w:rsidRDefault="00EF13EF">
      <w:pPr>
        <w:pStyle w:val="Default"/>
        <w:jc w:val="both"/>
      </w:pPr>
      <w:r w:rsidRPr="00DF5F14">
        <w:t xml:space="preserve">Το δάπεδο θα είναι επενδυμένο με αντιολισθητικό τάπητα και οι κλίμακες και οι βαθμίδες τους πρέπει να έχουν τις κατάλληλες διαστάσεις (πλάτος, βάθος, ύψος), και να είναι τοποθετημένες έτσι ώστε να ελαχιστοποιείται ο κίνδυνος πρόσκρουσης. </w:t>
      </w:r>
    </w:p>
    <w:p w:rsidR="006902B6" w:rsidRPr="00DF5F14" w:rsidRDefault="006902B6">
      <w:pPr>
        <w:pStyle w:val="Default"/>
        <w:jc w:val="both"/>
      </w:pPr>
    </w:p>
    <w:p w:rsidR="006902B6" w:rsidRPr="00DF5F14" w:rsidRDefault="00EF13EF">
      <w:pPr>
        <w:pStyle w:val="Default"/>
        <w:jc w:val="both"/>
      </w:pPr>
      <w:r w:rsidRPr="00DF5F14">
        <w:t>Το λεωφορείο θα είναι εφοδιασμένο με σύστημα αερισμού και ανανέωσης του αέρα εσωτερικού χώρου με βεβιασμένη προσαγωγή του αέρα ικανοποιητικής παροχής. Το σύστημα αερισμού θα πρέπει να πληροί τις απαιτούμενες προδιαγραφές για την έκδοση έγκρισης τύπου και ταξινόμηση του λεωφορείου.</w:t>
      </w:r>
    </w:p>
    <w:p w:rsidR="006902B6" w:rsidRPr="00DF5F14" w:rsidRDefault="00EF13EF">
      <w:pPr>
        <w:pStyle w:val="Default"/>
        <w:jc w:val="both"/>
      </w:pPr>
      <w:r w:rsidRPr="00DF5F14">
        <w:t>Επίσης το λεωφορείο πρέπει να διαθέτει κατάλληλο σύστημα Κλιματισμού (Θέρμανση-</w:t>
      </w:r>
      <w:proofErr w:type="spellStart"/>
      <w:r w:rsidRPr="00DF5F14">
        <w:t>Ψύξ</w:t>
      </w:r>
      <w:proofErr w:type="spellEnd"/>
      <w:r w:rsidRPr="00DF5F14">
        <w:t xml:space="preserve">η) για τον θάλαμο των επιβατών, τον χώρο του οδηγού (και για την εσωτερική πλευρά του </w:t>
      </w:r>
      <w:proofErr w:type="spellStart"/>
      <w:r w:rsidRPr="00DF5F14">
        <w:t>ανεμοθώρακα</w:t>
      </w:r>
      <w:proofErr w:type="spellEnd"/>
      <w:r w:rsidRPr="00DF5F14">
        <w:t xml:space="preserve">), με την κατάλληλη θερμική και ψυκτική ικανότητα και όλες τις συσκευές και αεραγωγούς, αερόθερμα κλπ, που προβλέπονται από την νομοθεσία. </w:t>
      </w:r>
    </w:p>
    <w:p w:rsidR="006902B6" w:rsidRPr="00DF5F14" w:rsidRDefault="006902B6">
      <w:pPr>
        <w:pStyle w:val="Default"/>
        <w:jc w:val="both"/>
      </w:pPr>
    </w:p>
    <w:p w:rsidR="006902B6" w:rsidRPr="00DF5F14" w:rsidRDefault="00EF13EF">
      <w:pPr>
        <w:pStyle w:val="Default"/>
        <w:jc w:val="both"/>
      </w:pPr>
      <w:r w:rsidRPr="00DF5F14">
        <w:t xml:space="preserve">Μεταξύ των εσωτερικών και εξωτερικών τοιχωμάτων των πλευρών και της οροφής του αμαξώματος του λεωφορείου καθώς και στο δάπεδο πρέπει να υπάρχει </w:t>
      </w:r>
      <w:proofErr w:type="spellStart"/>
      <w:r w:rsidRPr="00DF5F14">
        <w:t>θερμοηχομονωτικό</w:t>
      </w:r>
      <w:proofErr w:type="spellEnd"/>
      <w:r w:rsidRPr="00DF5F14">
        <w:t xml:space="preserve"> υλικό ικανού πάχους όπως ορίζεται από τις ισχύουσες διατάξεις της νομοθεσίας. </w:t>
      </w:r>
    </w:p>
    <w:p w:rsidR="006902B6" w:rsidRPr="00DF5F14" w:rsidRDefault="006902B6">
      <w:pPr>
        <w:pStyle w:val="Default"/>
        <w:jc w:val="both"/>
      </w:pPr>
    </w:p>
    <w:p w:rsidR="006902B6" w:rsidRPr="00DF5F14" w:rsidRDefault="00EF13EF">
      <w:pPr>
        <w:pStyle w:val="Default"/>
        <w:jc w:val="both"/>
      </w:pPr>
      <w:r w:rsidRPr="00DF5F14">
        <w:t xml:space="preserve">Το λεωφορείο θα είναι εφοδιασμένο με τους προβλεπόμενους από τις ισχύουσες διατάξεις (σε ότι αφορά τον αριθμό, το είδος και την περιεχόμενη ποσότητα του πυρ. υλικού) πυροσβεστήρες. Ο ένας πυροσβεστήρας θα πρέπει να είναι απαραίτητα δίπλα στην θέση του οδηγού οι δε υπόλοιποι σε περίοπτη και εύκολα </w:t>
      </w:r>
      <w:proofErr w:type="spellStart"/>
      <w:r w:rsidRPr="00DF5F14">
        <w:t>προσβάσιμη</w:t>
      </w:r>
      <w:proofErr w:type="spellEnd"/>
      <w:r w:rsidRPr="00DF5F14">
        <w:t xml:space="preserve"> θέση. </w:t>
      </w:r>
    </w:p>
    <w:p w:rsidR="006902B6" w:rsidRPr="00DF5F14" w:rsidRDefault="006902B6">
      <w:pPr>
        <w:pStyle w:val="Default"/>
        <w:jc w:val="both"/>
      </w:pPr>
    </w:p>
    <w:p w:rsidR="006902B6" w:rsidRPr="00DF5F14" w:rsidRDefault="00EF13EF">
      <w:pPr>
        <w:pStyle w:val="Default"/>
        <w:jc w:val="both"/>
      </w:pPr>
      <w:r w:rsidRPr="00DF5F14">
        <w:t xml:space="preserve">Το λεωφορείο πρέπει να είναι εφοδιασμένο υποχρεωτικά με </w:t>
      </w:r>
      <w:r w:rsidRPr="00DF5F14">
        <w:rPr>
          <w:u w:val="single"/>
        </w:rPr>
        <w:t>άγκιστρο για ρυμούλκηση,</w:t>
      </w:r>
      <w:r w:rsidRPr="00DF5F14">
        <w:t xml:space="preserve"> σε περίπτωση ακινητοποίησής του.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color w:val="000000"/>
          <w:sz w:val="24"/>
          <w:szCs w:val="24"/>
        </w:rPr>
        <w:lastRenderedPageBreak/>
        <w:t xml:space="preserve">Στο λεωφορείο θα πρέπει να υπάρχουν όλες οι απαραίτητες σημάνσεις πληροφοριακές ή κινδύνου που προβλέπονται από τη νομοθεσία. </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eastAsia="ArialMT" w:hAnsi="Arial" w:cs="Arial"/>
          <w:b/>
          <w:bCs/>
          <w:sz w:val="24"/>
          <w:szCs w:val="24"/>
        </w:rPr>
      </w:pPr>
      <w:r w:rsidRPr="00DF5F14">
        <w:rPr>
          <w:rFonts w:ascii="Arial" w:eastAsia="ArialMT" w:hAnsi="Arial" w:cs="Arial"/>
          <w:color w:val="000000"/>
          <w:sz w:val="24"/>
          <w:szCs w:val="24"/>
          <w:u w:val="single"/>
        </w:rPr>
        <w:t xml:space="preserve">Να γίνει πλήρης περιγραφή και να δοθούν απαραίτητα τα τεχνικά στοιχεία και οι πληροφορίες που ζητούνται παραπάνω, χωρίς ασάφειες και με την σειρά που περιγράφονται στην παρούσα παράγραφο και </w:t>
      </w:r>
      <w:r w:rsidRPr="00DF5F14">
        <w:rPr>
          <w:rFonts w:ascii="Arial" w:eastAsia="ArialMT" w:hAnsi="Arial" w:cs="Arial"/>
          <w:b/>
          <w:bCs/>
          <w:color w:val="000000"/>
          <w:sz w:val="24"/>
          <w:szCs w:val="24"/>
          <w:u w:val="single"/>
        </w:rPr>
        <w:t>να συμπληρωθεί και το ΕΡΩΤΗΜΑΤΟΛΟΓΙΟ</w:t>
      </w:r>
      <w:r w:rsidRPr="00DF5F14">
        <w:rPr>
          <w:rFonts w:ascii="Arial" w:eastAsia="ArialMT" w:hAnsi="Arial" w:cs="Arial"/>
          <w:color w:val="000000"/>
          <w:sz w:val="24"/>
          <w:szCs w:val="24"/>
          <w:u w:val="single"/>
        </w:rPr>
        <w:t xml:space="preserve"> της μελέτης, για την ευκολότερη αξιολόγηση του λεωφορείου. </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rPr>
          <w:rFonts w:eastAsia="ArialMT"/>
          <w:b/>
          <w:bCs/>
        </w:rPr>
        <w:t xml:space="preserve">Α.2.4 Διάταξη για επιβίβαση-αποβίβαση των αναπηρικών </w:t>
      </w:r>
      <w:proofErr w:type="spellStart"/>
      <w:r w:rsidRPr="00DF5F14">
        <w:rPr>
          <w:rFonts w:eastAsia="ArialMT"/>
          <w:b/>
          <w:bCs/>
        </w:rPr>
        <w:t>αμαξιδίων</w:t>
      </w:r>
      <w:proofErr w:type="spellEnd"/>
      <w:r w:rsidRPr="00DF5F14">
        <w:rPr>
          <w:rFonts w:eastAsia="ArialMT"/>
          <w:b/>
          <w:bCs/>
        </w:rPr>
        <w:t xml:space="preserve">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Για τη διευκόλυνση της επιβίβασης-αποβίβασης των αναπηρικών </w:t>
      </w:r>
      <w:proofErr w:type="spellStart"/>
      <w:r w:rsidRPr="00DF5F14">
        <w:t>αμαξιδίων</w:t>
      </w:r>
      <w:proofErr w:type="spellEnd"/>
      <w:r w:rsidRPr="00DF5F14">
        <w:t xml:space="preserve">, το λεωφορείο πρέπει να διαθέτει υποχρεωτικά ανυψωτικό μηχανισμό (ανελκυστήρα) </w:t>
      </w:r>
      <w:proofErr w:type="spellStart"/>
      <w:r w:rsidRPr="00DF5F14">
        <w:t>ηλεκτροϋδραυλικό</w:t>
      </w:r>
      <w:proofErr w:type="spellEnd"/>
      <w:r w:rsidRPr="00DF5F14">
        <w:t xml:space="preserve"> </w:t>
      </w:r>
      <w:r w:rsidRPr="00DF5F14">
        <w:rPr>
          <w:b/>
          <w:bCs/>
        </w:rPr>
        <w:t xml:space="preserve">με πιστοποίηση </w:t>
      </w:r>
      <w:r w:rsidRPr="00DF5F14">
        <w:rPr>
          <w:b/>
          <w:bCs/>
          <w:lang w:val="en-US"/>
        </w:rPr>
        <w:t>CE</w:t>
      </w:r>
      <w:r w:rsidRPr="00DF5F14">
        <w:rPr>
          <w:b/>
          <w:bCs/>
        </w:rPr>
        <w:t xml:space="preserve">.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Ο ανυψωτικός μηχανισμός θα τοποθετηθεί στην θύρα στο πίσω μέρος του λεωφορείου και τα κινητά μέρη του μηχανισμού και η εξέδρα φόρτωσης του </w:t>
      </w:r>
      <w:proofErr w:type="spellStart"/>
      <w:r w:rsidRPr="00DF5F14">
        <w:rPr>
          <w:rFonts w:ascii="Arial" w:eastAsia="ArialMT" w:hAnsi="Arial" w:cs="Arial"/>
          <w:bCs/>
          <w:color w:val="000000"/>
          <w:sz w:val="24"/>
          <w:szCs w:val="24"/>
        </w:rPr>
        <w:t>αμαξιδίου</w:t>
      </w:r>
      <w:proofErr w:type="spellEnd"/>
      <w:r w:rsidRPr="00DF5F14">
        <w:rPr>
          <w:rFonts w:ascii="Arial" w:eastAsia="ArialMT" w:hAnsi="Arial" w:cs="Arial"/>
          <w:bCs/>
          <w:color w:val="000000"/>
          <w:sz w:val="24"/>
          <w:szCs w:val="24"/>
        </w:rPr>
        <w:t xml:space="preserve"> θα αναδιπλώνονται και θα ακινητοποιούνται στο εσωτερικό του λεωφορείου, όταν αυτό κινείται. </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pStyle w:val="Default"/>
        <w:jc w:val="both"/>
      </w:pPr>
      <w:r w:rsidRPr="00DF5F14">
        <w:rPr>
          <w:rFonts w:eastAsia="ArialMT"/>
        </w:rPr>
        <w:t>Οι ελάχιστες διαστάσεις της εξέδρας φόρτωσης πρέπει να είναι πλάτους &gt;</w:t>
      </w:r>
      <w:r w:rsidR="009D59AE" w:rsidRPr="00DF5F14">
        <w:rPr>
          <w:rFonts w:eastAsia="ArialMT"/>
        </w:rPr>
        <w:t xml:space="preserve">620 </w:t>
      </w:r>
      <w:r w:rsidRPr="00DF5F14">
        <w:rPr>
          <w:rFonts w:eastAsia="ArialMT"/>
          <w:lang w:val="en-US"/>
        </w:rPr>
        <w:t>mm</w:t>
      </w:r>
      <w:r w:rsidRPr="00DF5F14">
        <w:rPr>
          <w:rFonts w:eastAsia="ArialMT"/>
        </w:rPr>
        <w:t xml:space="preserve"> και η</w:t>
      </w:r>
      <w:r w:rsidRPr="00DF5F14">
        <w:t xml:space="preserve"> ανυψωτική ισχύς του μηχανισμού θα πρέπει να είναι τουλάχιστον </w:t>
      </w:r>
      <w:r w:rsidRPr="00DF5F14">
        <w:rPr>
          <w:b/>
          <w:bCs/>
        </w:rPr>
        <w:t>3</w:t>
      </w:r>
      <w:r w:rsidR="00160244" w:rsidRPr="00DF5F14">
        <w:rPr>
          <w:b/>
          <w:bCs/>
        </w:rPr>
        <w:t>6</w:t>
      </w:r>
      <w:r w:rsidRPr="00DF5F14">
        <w:rPr>
          <w:b/>
          <w:bCs/>
        </w:rPr>
        <w:t xml:space="preserve">0 </w:t>
      </w:r>
      <w:proofErr w:type="spellStart"/>
      <w:r w:rsidRPr="00DF5F14">
        <w:rPr>
          <w:b/>
          <w:bCs/>
        </w:rPr>
        <w:t>Kg</w:t>
      </w:r>
      <w:proofErr w:type="spellEnd"/>
      <w:r w:rsidRPr="00DF5F14">
        <w:rPr>
          <w:b/>
          <w:bCs/>
        </w:rPr>
        <w:t xml:space="preserve">. </w:t>
      </w:r>
    </w:p>
    <w:p w:rsidR="006902B6" w:rsidRPr="00DF5F14" w:rsidRDefault="006902B6">
      <w:pPr>
        <w:pStyle w:val="Default"/>
        <w:jc w:val="both"/>
        <w:rPr>
          <w:b/>
          <w:bCs/>
        </w:rPr>
      </w:pPr>
    </w:p>
    <w:p w:rsidR="006902B6" w:rsidRPr="00DF5F14" w:rsidRDefault="00EF13EF">
      <w:pPr>
        <w:pStyle w:val="Default"/>
        <w:jc w:val="both"/>
      </w:pPr>
      <w:r w:rsidRPr="00DF5F14">
        <w:t xml:space="preserve">Για την λειτουργία του ανελκυστήρα θα πρέπει να ισχύουν: </w:t>
      </w:r>
    </w:p>
    <w:p w:rsidR="006902B6" w:rsidRPr="00DF5F14" w:rsidRDefault="00EF13EF">
      <w:pPr>
        <w:pStyle w:val="Default"/>
        <w:spacing w:after="199"/>
        <w:ind w:left="720"/>
        <w:jc w:val="both"/>
      </w:pPr>
      <w:r w:rsidRPr="00DF5F14">
        <w:t xml:space="preserve"> Ο χειρισμός θα γίνεται από τον οδηγό του λεωφορείου ή από εκπαιδευμένο συνοδό, από χειριστήριο, τοποθετημένο στο χώρο του ανελκυστήρα και προστατευμένο έναντι χειρισμού τρίτων (όπως με διακόπτη κλειδί). </w:t>
      </w:r>
    </w:p>
    <w:p w:rsidR="006902B6" w:rsidRPr="00DF5F14" w:rsidRDefault="00EF13EF">
      <w:pPr>
        <w:pStyle w:val="Default"/>
        <w:spacing w:after="199"/>
        <w:ind w:left="720"/>
        <w:jc w:val="both"/>
      </w:pPr>
      <w:r w:rsidRPr="00DF5F14">
        <w:t xml:space="preserve"> Ο μηχανισμός του ανελκυστήρα θα μπορεί να τεθεί σε λειτουργία, μόνο όταν το λεωφορείο είναι σε στάση. </w:t>
      </w:r>
    </w:p>
    <w:p w:rsidR="006902B6" w:rsidRPr="00DF5F14" w:rsidRDefault="00EF13EF">
      <w:pPr>
        <w:pStyle w:val="Default"/>
        <w:spacing w:after="199"/>
        <w:ind w:left="720"/>
        <w:jc w:val="both"/>
      </w:pPr>
      <w:r w:rsidRPr="00DF5F14">
        <w:t xml:space="preserve"> Όταν η εξέδρα (πλατφόρμα) φόρτωσης του </w:t>
      </w:r>
      <w:proofErr w:type="spellStart"/>
      <w:r w:rsidRPr="00DF5F14">
        <w:t>αμαξιδίου</w:t>
      </w:r>
      <w:proofErr w:type="spellEnd"/>
      <w:r w:rsidRPr="00DF5F14">
        <w:t xml:space="preserve"> ανυψώνεται ή χαμηλώνει θα υπάρχει (ή θα ενεργοποιείται), κατάλληλη προστατευτική διάταξη, που θα εμποδίζει το </w:t>
      </w:r>
      <w:proofErr w:type="spellStart"/>
      <w:r w:rsidRPr="00DF5F14">
        <w:t>αμαξίδιο</w:t>
      </w:r>
      <w:proofErr w:type="spellEnd"/>
      <w:r w:rsidRPr="00DF5F14">
        <w:t xml:space="preserve"> να κυλήσει έξω από την εξέδρα. </w:t>
      </w:r>
    </w:p>
    <w:p w:rsidR="006902B6" w:rsidRPr="00DF5F14" w:rsidRDefault="00EF13EF">
      <w:pPr>
        <w:pStyle w:val="Default"/>
        <w:spacing w:after="199"/>
        <w:ind w:left="720"/>
        <w:jc w:val="both"/>
      </w:pPr>
      <w:r w:rsidRPr="00DF5F14">
        <w:t xml:space="preserve"> Κατά την ανύψωση ή το χαμήλωμα της εξέδρας, θα γίνεται απαραίτητα και οπτική προειδοποίηση και στη θέση του οδηγού και στην αντίστοιχη θύρα. </w:t>
      </w:r>
    </w:p>
    <w:p w:rsidR="006902B6" w:rsidRPr="00DF5F14" w:rsidRDefault="00EF13EF">
      <w:pPr>
        <w:pStyle w:val="Default"/>
        <w:spacing w:after="199"/>
        <w:ind w:left="720"/>
        <w:jc w:val="both"/>
      </w:pPr>
      <w:r w:rsidRPr="00DF5F14">
        <w:t> Η κίνηση του ανελκυστήρα θα πρέπει να μπορεί να ελέγχεται χειροκίνητα και αυτόματα. Κατά τον χειροκίνητο έλεγχο, τα χειριστήρια, εάν απελευθερωθούν, όταν έχουν ενεργοποιηθεί, επιστρέφουν αυτόματα στην αρχική τους θέση (</w:t>
      </w:r>
      <w:proofErr w:type="spellStart"/>
      <w:r w:rsidRPr="00DF5F14">
        <w:t>off</w:t>
      </w:r>
      <w:proofErr w:type="spellEnd"/>
      <w:r w:rsidRPr="00DF5F14">
        <w:t xml:space="preserve">), ο δε μηχανισμός διακόπτει άμεσα την κίνησή του. Κατά τον αυτόματο έλεγχο, προστατευμένη διάταξη θα αποτρέπει το να παγιδευτεί ή να καταπλακωθεί άτομο ή αντικείμενο από την εξέδρα. Με την αυτόματη ενεργοποίηση της προστατευτικής διάταξης, ο μηχανισμός διακόπτει άμεσα και αναστρέφει την κίνηση, μέχρι η εξέδρα να επιστρέψει στη θέση εκκίνησης. </w:t>
      </w:r>
    </w:p>
    <w:p w:rsidR="008E3F37" w:rsidRPr="00DF5F14" w:rsidRDefault="008E3F37">
      <w:pPr>
        <w:pStyle w:val="Default"/>
        <w:spacing w:after="199"/>
        <w:ind w:left="720"/>
        <w:jc w:val="both"/>
      </w:pPr>
      <w:r w:rsidRPr="00DF5F14">
        <w:t>Επίσης θα πρέπει να υπάρχει εφεδρική χειροκίνητη αντλία σε περίπτωση διακοπής της παροχής ρεύματος.</w:t>
      </w:r>
    </w:p>
    <w:p w:rsidR="006902B6" w:rsidRPr="00DF5F14" w:rsidRDefault="00EF13EF">
      <w:pPr>
        <w:spacing w:after="0" w:line="240" w:lineRule="auto"/>
        <w:jc w:val="both"/>
        <w:rPr>
          <w:rFonts w:ascii="Arial" w:hAnsi="Arial" w:cs="Arial"/>
          <w:sz w:val="24"/>
          <w:szCs w:val="24"/>
          <w:u w:val="single"/>
        </w:rPr>
      </w:pPr>
      <w:r w:rsidRPr="00DF5F14">
        <w:rPr>
          <w:rFonts w:ascii="Arial" w:eastAsia="ArialMT" w:hAnsi="Arial" w:cs="Arial"/>
          <w:color w:val="000000"/>
          <w:sz w:val="24"/>
          <w:szCs w:val="24"/>
          <w:u w:val="single"/>
        </w:rPr>
        <w:t>Να γίνει πλήρης ανάλυση και περιγραφή του προσφερόμενου συστήματος ανύψωσης</w:t>
      </w:r>
      <w:r w:rsidR="008E3F37" w:rsidRPr="00DF5F14">
        <w:rPr>
          <w:rFonts w:ascii="Arial" w:eastAsia="ArialMT" w:hAnsi="Arial" w:cs="Arial"/>
          <w:color w:val="000000"/>
          <w:sz w:val="24"/>
          <w:szCs w:val="24"/>
          <w:u w:val="single"/>
        </w:rPr>
        <w:t xml:space="preserve"> και πρόσδεσης του </w:t>
      </w:r>
      <w:proofErr w:type="spellStart"/>
      <w:r w:rsidR="008E3F37" w:rsidRPr="00DF5F14">
        <w:rPr>
          <w:rFonts w:ascii="Arial" w:eastAsia="ArialMT" w:hAnsi="Arial" w:cs="Arial"/>
          <w:color w:val="000000"/>
          <w:sz w:val="24"/>
          <w:szCs w:val="24"/>
          <w:u w:val="single"/>
        </w:rPr>
        <w:t>αμαξιδίου</w:t>
      </w:r>
      <w:proofErr w:type="spellEnd"/>
      <w:r w:rsidRPr="00DF5F14">
        <w:rPr>
          <w:rFonts w:ascii="Arial" w:eastAsia="ArialMT" w:hAnsi="Arial" w:cs="Arial"/>
          <w:color w:val="000000"/>
          <w:sz w:val="24"/>
          <w:szCs w:val="24"/>
          <w:u w:val="single"/>
        </w:rPr>
        <w:t xml:space="preserve"> και να κατατεθούν τα απαραίτητα τεχνικά εγχειρίδια και πιστοποιήσεις για αξιολόγηση του. </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rPr>
          <w:rFonts w:eastAsia="ArialMT"/>
          <w:b/>
          <w:bCs/>
        </w:rPr>
        <w:lastRenderedPageBreak/>
        <w:t>Α.2.5 Σύστημα Μετάδοσης Κίνησης-</w:t>
      </w:r>
      <w:proofErr w:type="spellStart"/>
      <w:r w:rsidRPr="00DF5F14">
        <w:rPr>
          <w:rFonts w:eastAsia="ArialMT"/>
          <w:b/>
          <w:bCs/>
        </w:rPr>
        <w:t>Έδρασης</w:t>
      </w:r>
      <w:proofErr w:type="spellEnd"/>
      <w:r w:rsidRPr="00DF5F14">
        <w:rPr>
          <w:rFonts w:eastAsia="ArialMT"/>
          <w:b/>
          <w:bCs/>
        </w:rPr>
        <w:t xml:space="preserve">-Ελέγχου Πορείας </w:t>
      </w:r>
    </w:p>
    <w:p w:rsidR="006902B6" w:rsidRPr="00DF5F14" w:rsidRDefault="006902B6">
      <w:pPr>
        <w:pStyle w:val="Default"/>
        <w:jc w:val="both"/>
      </w:pPr>
    </w:p>
    <w:p w:rsidR="006902B6" w:rsidRPr="00DF5F14" w:rsidRDefault="00EF13EF">
      <w:pPr>
        <w:pStyle w:val="Default"/>
        <w:jc w:val="both"/>
      </w:pPr>
      <w:r w:rsidRPr="00DF5F14">
        <w:t xml:space="preserve">Η τελική ταχύτητα πορείας του Λεωφορείου πρέπει να είναι 80-90 </w:t>
      </w:r>
      <w:proofErr w:type="spellStart"/>
      <w:r w:rsidRPr="00DF5F14">
        <w:t>Km</w:t>
      </w:r>
      <w:proofErr w:type="spellEnd"/>
      <w:r w:rsidRPr="00DF5F14">
        <w:t xml:space="preserve">/h (να υπάρχει ο απαραίτητος “κόφτης” στα 90 </w:t>
      </w:r>
      <w:proofErr w:type="spellStart"/>
      <w:r w:rsidRPr="00DF5F14">
        <w:t>Km</w:t>
      </w:r>
      <w:proofErr w:type="spellEnd"/>
      <w:r w:rsidRPr="00DF5F14">
        <w:t xml:space="preserve">/h) και θα υπάρχει μηχανικό κιβώτιο ταχυτήτων 5+1 ή 6+1 ταχυτήτων. Θα εκτιμηθεί ιδιαίτερα, προσφερόμενο όχημα με αυτόματο κιβώτιο ταχυτήτων. </w:t>
      </w:r>
    </w:p>
    <w:p w:rsidR="006902B6" w:rsidRPr="00DF5F14" w:rsidRDefault="006902B6">
      <w:pPr>
        <w:pStyle w:val="Default"/>
        <w:jc w:val="both"/>
      </w:pPr>
    </w:p>
    <w:p w:rsidR="006902B6" w:rsidRPr="00DF5F14" w:rsidRDefault="00EF13EF">
      <w:pPr>
        <w:pStyle w:val="Default"/>
        <w:jc w:val="both"/>
      </w:pPr>
      <w:r w:rsidRPr="00DF5F14">
        <w:t xml:space="preserve">Το λεωφορείο θα είναι εφοδιασμένο με ενισχυμένα αμορτισέρ για καλύτερη </w:t>
      </w:r>
      <w:proofErr w:type="spellStart"/>
      <w:r w:rsidRPr="00DF5F14">
        <w:t>έδραση</w:t>
      </w:r>
      <w:proofErr w:type="spellEnd"/>
      <w:r w:rsidRPr="00DF5F14">
        <w:t xml:space="preserve"> καθώς και με κάθε σύστημα που θα προσδίδει στο όχημα άνεση και ασφάλεια κατά την κίνησή του.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u w:val="single"/>
        </w:rPr>
        <w:t xml:space="preserve">Να δοθούν όλα τα στοιχεία του συστήματος μετάδοσης της κίνησης, </w:t>
      </w:r>
      <w:proofErr w:type="spellStart"/>
      <w:r w:rsidRPr="00DF5F14">
        <w:rPr>
          <w:rFonts w:ascii="Arial" w:eastAsia="ArialMT" w:hAnsi="Arial" w:cs="Arial"/>
          <w:bCs/>
          <w:color w:val="000000"/>
          <w:sz w:val="24"/>
          <w:szCs w:val="24"/>
          <w:u w:val="single"/>
        </w:rPr>
        <w:t>έδρασης</w:t>
      </w:r>
      <w:proofErr w:type="spellEnd"/>
      <w:r w:rsidRPr="00DF5F14">
        <w:rPr>
          <w:rFonts w:ascii="Arial" w:eastAsia="ArialMT" w:hAnsi="Arial" w:cs="Arial"/>
          <w:bCs/>
          <w:color w:val="000000"/>
          <w:sz w:val="24"/>
          <w:szCs w:val="24"/>
          <w:u w:val="single"/>
        </w:rPr>
        <w:t xml:space="preserve">, ελέγχου πορείας </w:t>
      </w:r>
      <w:r w:rsidR="00412BA8" w:rsidRPr="00DF5F14">
        <w:rPr>
          <w:rFonts w:ascii="Arial" w:eastAsia="ArialMT" w:hAnsi="Arial" w:cs="Arial"/>
          <w:bCs/>
          <w:color w:val="000000"/>
          <w:sz w:val="24"/>
          <w:szCs w:val="24"/>
          <w:u w:val="single"/>
        </w:rPr>
        <w:t xml:space="preserve">και ευστάθειας </w:t>
      </w:r>
      <w:r w:rsidRPr="00DF5F14">
        <w:rPr>
          <w:rFonts w:ascii="Arial" w:eastAsia="ArialMT" w:hAnsi="Arial" w:cs="Arial"/>
          <w:bCs/>
          <w:color w:val="000000"/>
          <w:sz w:val="24"/>
          <w:szCs w:val="24"/>
          <w:u w:val="single"/>
        </w:rPr>
        <w:t xml:space="preserve">(κατασκευαστής, τύπος, στοιχεία λειτουργίας κλπ), να περιγραφεί πλήρως η λειτουργία του και να αναφερθεί η ταχύτητα πορείας. </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pStyle w:val="Default"/>
        <w:jc w:val="both"/>
      </w:pPr>
      <w:r w:rsidRPr="00DF5F14">
        <w:rPr>
          <w:rFonts w:eastAsia="ArialMT"/>
          <w:b/>
          <w:bCs/>
        </w:rPr>
        <w:t>Α.2.6 Σύστημα Πέδησης -  Ελαστικά</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σύστημα πέδησης θα πρέπει να εξασφαλίζει απόλυτα το όχημα και τους επιβαίνοντες. Οι σωληνώσεις, τα </w:t>
      </w:r>
      <w:proofErr w:type="spellStart"/>
      <w:r w:rsidRPr="00DF5F14">
        <w:t>ρακόρ</w:t>
      </w:r>
      <w:proofErr w:type="spellEnd"/>
      <w:r w:rsidRPr="00DF5F14">
        <w:t xml:space="preserve"> και τα λοιπά εξαρτήματα πρέπει να είναι ικανής αντοχής και άριστης κατασκευής, ώστε να εγγυώνται την μακροχρόνια καλή λειτουργία του συστήματος πέδησης. </w:t>
      </w:r>
    </w:p>
    <w:p w:rsidR="006902B6" w:rsidRPr="00DF5F14" w:rsidRDefault="006902B6">
      <w:pPr>
        <w:pStyle w:val="Default"/>
        <w:jc w:val="both"/>
      </w:pPr>
    </w:p>
    <w:p w:rsidR="006902B6" w:rsidRPr="00DF5F14" w:rsidRDefault="00EF13EF">
      <w:pPr>
        <w:pStyle w:val="Default"/>
        <w:jc w:val="both"/>
      </w:pPr>
      <w:r w:rsidRPr="00DF5F14">
        <w:t xml:space="preserve">Το όχημα θα πρέπει να φέρει δισκόφρενα στους εμπρός και στους πίσω τροχούς και να είναι εφοδιασμένο και στους 4 τροχούς με </w:t>
      </w:r>
      <w:r w:rsidRPr="00DF5F14">
        <w:rPr>
          <w:b/>
          <w:bCs/>
        </w:rPr>
        <w:t>σύστημα ABS</w:t>
      </w:r>
      <w:r w:rsidRPr="00DF5F14">
        <w:t xml:space="preserve"> (σύστημα </w:t>
      </w:r>
      <w:proofErr w:type="spellStart"/>
      <w:r w:rsidRPr="00DF5F14">
        <w:t>αντιμπλοκαρίσματος</w:t>
      </w:r>
      <w:proofErr w:type="spellEnd"/>
      <w:r w:rsidRPr="00DF5F14">
        <w:t xml:space="preserve">) γνωστού εργοστασίου κατασκευής. </w:t>
      </w:r>
      <w:r w:rsidRPr="00DF5F14">
        <w:rPr>
          <w:u w:val="single"/>
        </w:rPr>
        <w:t xml:space="preserve">Κάθε άλλο σύστημα (υποβοήθησης δύναμης πέδησης (BAS), ηλεκτρονική κατανομή δύναμης πέδησης (EBD), σύστημα </w:t>
      </w:r>
      <w:proofErr w:type="spellStart"/>
      <w:r w:rsidRPr="00DF5F14">
        <w:rPr>
          <w:u w:val="single"/>
        </w:rPr>
        <w:t>αντιολίσθησης</w:t>
      </w:r>
      <w:proofErr w:type="spellEnd"/>
      <w:r w:rsidRPr="00DF5F14">
        <w:rPr>
          <w:u w:val="single"/>
        </w:rPr>
        <w:t xml:space="preserve"> τροχών (ASR) και ηλεκτρονικό σύστημα ευστάθειας (ESP) θα αξιολογηθεί θετικά από την αρμόδια επιτροπή αξιολόγησης. </w:t>
      </w:r>
    </w:p>
    <w:p w:rsidR="006902B6" w:rsidRPr="00DF5F14" w:rsidRDefault="006902B6">
      <w:pPr>
        <w:pStyle w:val="Default"/>
        <w:jc w:val="both"/>
      </w:pPr>
    </w:p>
    <w:p w:rsidR="006902B6" w:rsidRPr="00DF5F14" w:rsidRDefault="00EF13EF">
      <w:pPr>
        <w:pStyle w:val="Default"/>
        <w:jc w:val="both"/>
      </w:pPr>
      <w:r w:rsidRPr="00DF5F14">
        <w:t xml:space="preserve">Πέραν του βασικού συστήματος πέδησης, το όχημα να διαθέτει χειρόφρενο το οποίο να επενεργεί στους πίσω τροχούς και να είναι ικανό να ακινητοποιήσει το όχημα με πλήρες φορτίο σε δρόμους με κλίση μεγαλύτερη του 15%. </w:t>
      </w:r>
    </w:p>
    <w:p w:rsidR="006902B6" w:rsidRPr="00DF5F14" w:rsidRDefault="006902B6">
      <w:pPr>
        <w:pStyle w:val="Default"/>
        <w:jc w:val="both"/>
      </w:pPr>
    </w:p>
    <w:p w:rsidR="006902B6" w:rsidRPr="00DF5F14" w:rsidRDefault="00EF13EF">
      <w:pPr>
        <w:pStyle w:val="Default"/>
        <w:jc w:val="both"/>
        <w:rPr>
          <w:u w:val="single"/>
        </w:rPr>
      </w:pPr>
      <w:r w:rsidRPr="00DF5F14">
        <w:rPr>
          <w:u w:val="single"/>
        </w:rPr>
        <w:t>Να δοθούν τα στοιχεία για το σύστημα πέδησης και να περιγραφεί η λειτουργία του (ενέργεια πέδησης, η διάμετρος δίσκου, η επιφάνεια τριβής κλπ. ).</w:t>
      </w:r>
    </w:p>
    <w:p w:rsidR="006902B6" w:rsidRPr="00DF5F14" w:rsidRDefault="006902B6">
      <w:pPr>
        <w:pStyle w:val="Default"/>
        <w:jc w:val="both"/>
        <w:rPr>
          <w:b/>
        </w:rPr>
      </w:pPr>
    </w:p>
    <w:p w:rsidR="006902B6" w:rsidRPr="00DF5F14" w:rsidRDefault="00EF13EF">
      <w:pPr>
        <w:pStyle w:val="Default"/>
        <w:jc w:val="both"/>
      </w:pPr>
      <w:proofErr w:type="spellStart"/>
      <w:r w:rsidRPr="00DF5F14">
        <w:t>To</w:t>
      </w:r>
      <w:proofErr w:type="spellEnd"/>
      <w:r w:rsidRPr="00DF5F14">
        <w:t xml:space="preserve"> όχημα θα φέρει πλήρεις τροχούς με ελαστικά τύπου </w:t>
      </w:r>
      <w:proofErr w:type="spellStart"/>
      <w:r w:rsidRPr="00DF5F14">
        <w:t>Radial</w:t>
      </w:r>
      <w:proofErr w:type="spellEnd"/>
      <w:r w:rsidRPr="00DF5F14">
        <w:t>, καταλλήλων διαστάσεων, νέας τεχνολογίας (</w:t>
      </w:r>
      <w:proofErr w:type="spellStart"/>
      <w:r w:rsidRPr="00DF5F14">
        <w:t>tubeless</w:t>
      </w:r>
      <w:proofErr w:type="spellEnd"/>
      <w:r w:rsidRPr="00DF5F14">
        <w:t xml:space="preserve">), παραγωγής το πολύ οκτώ μήνες πριν την παράδοση του οχήματος, οι οποίοι θα υπερκαλύπτουν τις απαιτήσεις του μέγιστου επιτρεπόμενου μικτού βάρους λειτουργίας κατά 25%.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u w:val="single"/>
        </w:rPr>
        <w:t xml:space="preserve">Να γίνει περιγραφή και να δοθούν τα πλήρη στοιχεία των ελαστικών (τύπος, διαστάσεις, δείκτες φορτίου ταχύτητας κλπ). </w:t>
      </w:r>
    </w:p>
    <w:p w:rsidR="006902B6" w:rsidRPr="00DF5F14" w:rsidRDefault="006902B6">
      <w:pPr>
        <w:spacing w:after="0" w:line="240" w:lineRule="auto"/>
        <w:jc w:val="both"/>
        <w:rPr>
          <w:rFonts w:ascii="Arial" w:eastAsia="ArialMT" w:hAnsi="Arial" w:cs="Arial"/>
          <w:bCs/>
          <w:color w:val="000000"/>
          <w:sz w:val="24"/>
          <w:szCs w:val="24"/>
        </w:rPr>
      </w:pPr>
    </w:p>
    <w:p w:rsidR="006902B6" w:rsidRPr="00DF5F14" w:rsidRDefault="00EF13EF">
      <w:pPr>
        <w:pStyle w:val="Default"/>
        <w:jc w:val="both"/>
      </w:pPr>
      <w:r w:rsidRPr="00DF5F14">
        <w:rPr>
          <w:rFonts w:eastAsia="ArialMT"/>
          <w:b/>
          <w:bCs/>
        </w:rPr>
        <w:t xml:space="preserve">Α.2.7 Ηλεκτρικό σύστημα-Φωτισμός-Σήμανση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λεωφορείο πρέπει να έχει πλήρη ηλεκτρολογικό εξοπλισμό και εγκατάσταση φωτισμού και σημάτων για την κυκλοφορία, σύμφωνα με τον ισχύοντα Κ.Ο.Κ. </w:t>
      </w:r>
    </w:p>
    <w:p w:rsidR="006902B6" w:rsidRPr="00DF5F14" w:rsidRDefault="006902B6">
      <w:pPr>
        <w:pStyle w:val="Default"/>
        <w:jc w:val="both"/>
      </w:pPr>
    </w:p>
    <w:p w:rsidR="006902B6" w:rsidRPr="00DF5F14" w:rsidRDefault="00EF13EF">
      <w:pPr>
        <w:pStyle w:val="Default"/>
        <w:jc w:val="both"/>
      </w:pPr>
      <w:r w:rsidRPr="00DF5F14">
        <w:lastRenderedPageBreak/>
        <w:t xml:space="preserve">Οι καλωδιώσεις και όλα τα ηλεκτρικά κυκλώματα θα πληρούν τις προδιαγραφές που προβλέπονται από την ισχύουσα νομοθεσία (μονώσεις, μέγιστα φορτία, ασφάλειες, διακόπτες κλπ). </w:t>
      </w:r>
    </w:p>
    <w:p w:rsidR="006902B6" w:rsidRPr="00DF5F14" w:rsidRDefault="006902B6">
      <w:pPr>
        <w:pStyle w:val="Default"/>
        <w:jc w:val="both"/>
      </w:pPr>
    </w:p>
    <w:p w:rsidR="006902B6" w:rsidRPr="00DF5F14" w:rsidRDefault="00EF13EF">
      <w:pPr>
        <w:pStyle w:val="Default"/>
        <w:jc w:val="both"/>
      </w:pPr>
      <w:r w:rsidRPr="00DF5F14">
        <w:t xml:space="preserve">Θα υπάρχει σύγχρονος τεχνητός εσωτερικός φωτισμός, που θα καλύπτει τις απαιτήσεις της ισχύουσας νομοθεσίας και των κανονισμών (φωτιζόμενες περιοχές, επάρκεια, φωτισμός νύχτας κλπ). Ο συσσωρευτής θα είναι ικανής χωρητικότητας, κατά ΕΛΟΤ 415-1-2-3 ή τα αντίστοιχα DIN (να δοθούν τα πλήρη στοιχεία), θα είναι διαχωρισμένος από το χώρο των επιβατών και του οδηγού και θα εξαερίζεται απευθείας από τον αέρα του περιβάλλοντος.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Επίσης το λεωφορείο θα είναι εφοδιασμένο με συστήματα εξωτερικού φωτισμού και οπτικής σήμανσης, σύμφωνα με τα προβλεπόμενα από τον ισχύοντα Κ.Ο.Κ., τους απαραίτητους προβολείς, φώτα ομίχλης, φωτιστικά σώματα θέσης, πινακίδας κυκλοφορίας στο πίσω μέρος με φωτισμό, ηχητικά σήματα κλπ. </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
          <w:bCs/>
          <w:color w:val="000000"/>
          <w:sz w:val="24"/>
          <w:szCs w:val="24"/>
        </w:rPr>
        <w:t>Α.2.8 Διάφορα</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color w:val="000000"/>
          <w:sz w:val="24"/>
          <w:szCs w:val="24"/>
        </w:rPr>
        <w:t>Απαραίτητο είναι να υπάρχει :</w:t>
      </w:r>
    </w:p>
    <w:p w:rsidR="006902B6" w:rsidRPr="00DF5F14" w:rsidRDefault="00EF13EF">
      <w:pPr>
        <w:numPr>
          <w:ilvl w:val="0"/>
          <w:numId w:val="6"/>
        </w:numPr>
        <w:spacing w:after="0" w:line="240" w:lineRule="auto"/>
        <w:jc w:val="both"/>
        <w:rPr>
          <w:rFonts w:ascii="Arial" w:hAnsi="Arial" w:cs="Arial"/>
          <w:sz w:val="24"/>
          <w:szCs w:val="24"/>
        </w:rPr>
      </w:pPr>
      <w:r w:rsidRPr="00DF5F14">
        <w:rPr>
          <w:rFonts w:ascii="Arial" w:eastAsia="ArialMT" w:hAnsi="Arial" w:cs="Arial"/>
          <w:color w:val="000000"/>
          <w:sz w:val="24"/>
          <w:szCs w:val="24"/>
        </w:rPr>
        <w:t>αερόσακοι οδηγού, συνοδηγού</w:t>
      </w:r>
    </w:p>
    <w:p w:rsidR="006902B6" w:rsidRPr="00DF5F14" w:rsidRDefault="00EF13EF">
      <w:pPr>
        <w:numPr>
          <w:ilvl w:val="0"/>
          <w:numId w:val="6"/>
        </w:numPr>
        <w:spacing w:after="0" w:line="240" w:lineRule="auto"/>
        <w:jc w:val="both"/>
        <w:rPr>
          <w:rFonts w:ascii="Arial" w:hAnsi="Arial" w:cs="Arial"/>
          <w:sz w:val="24"/>
          <w:szCs w:val="24"/>
        </w:rPr>
      </w:pPr>
      <w:r w:rsidRPr="00DF5F14">
        <w:rPr>
          <w:rFonts w:ascii="Arial" w:eastAsia="ArialMT" w:hAnsi="Arial" w:cs="Arial"/>
          <w:color w:val="000000"/>
          <w:sz w:val="24"/>
          <w:szCs w:val="24"/>
        </w:rPr>
        <w:t>ηλεκτρικοί καθρέπτες θερμαινόμενοι</w:t>
      </w:r>
    </w:p>
    <w:p w:rsidR="006902B6" w:rsidRPr="00DF5F14" w:rsidRDefault="00EF13EF">
      <w:pPr>
        <w:numPr>
          <w:ilvl w:val="0"/>
          <w:numId w:val="6"/>
        </w:numPr>
        <w:spacing w:after="0" w:line="240" w:lineRule="auto"/>
        <w:jc w:val="both"/>
        <w:rPr>
          <w:rFonts w:ascii="Arial" w:hAnsi="Arial" w:cs="Arial"/>
          <w:sz w:val="24"/>
          <w:szCs w:val="24"/>
        </w:rPr>
      </w:pPr>
      <w:r w:rsidRPr="00DF5F14">
        <w:rPr>
          <w:rFonts w:ascii="Arial" w:eastAsia="ArialMT" w:hAnsi="Arial" w:cs="Arial"/>
          <w:color w:val="000000"/>
          <w:sz w:val="24"/>
          <w:szCs w:val="24"/>
        </w:rPr>
        <w:t>κεντρικό κλείδωμα</w:t>
      </w:r>
    </w:p>
    <w:p w:rsidR="006902B6" w:rsidRPr="00DF5F14" w:rsidRDefault="00EF13EF">
      <w:pPr>
        <w:numPr>
          <w:ilvl w:val="0"/>
          <w:numId w:val="6"/>
        </w:numPr>
        <w:spacing w:after="0" w:line="240" w:lineRule="auto"/>
        <w:jc w:val="both"/>
        <w:rPr>
          <w:rFonts w:ascii="Arial" w:hAnsi="Arial" w:cs="Arial"/>
          <w:sz w:val="24"/>
          <w:szCs w:val="24"/>
          <w:lang w:val="en-US"/>
        </w:rPr>
      </w:pPr>
      <w:r w:rsidRPr="00DF5F14">
        <w:rPr>
          <w:rFonts w:ascii="Arial" w:eastAsia="ArialMT" w:hAnsi="Arial" w:cs="Arial"/>
          <w:color w:val="000000"/>
          <w:sz w:val="24"/>
          <w:szCs w:val="24"/>
          <w:lang w:val="en-US"/>
        </w:rPr>
        <w:t>immobilizer</w:t>
      </w: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color w:val="000000"/>
          <w:sz w:val="24"/>
          <w:szCs w:val="24"/>
        </w:rPr>
        <w:t>επιθυμητό είναι να υπάρχει:</w:t>
      </w:r>
    </w:p>
    <w:p w:rsidR="006902B6" w:rsidRPr="00DF5F14" w:rsidRDefault="00EF13EF">
      <w:pPr>
        <w:numPr>
          <w:ilvl w:val="0"/>
          <w:numId w:val="7"/>
        </w:numPr>
        <w:spacing w:after="0" w:line="240" w:lineRule="auto"/>
        <w:jc w:val="both"/>
        <w:rPr>
          <w:rFonts w:ascii="Arial" w:hAnsi="Arial" w:cs="Arial"/>
          <w:sz w:val="24"/>
          <w:szCs w:val="24"/>
        </w:rPr>
      </w:pPr>
      <w:r w:rsidRPr="00DF5F14">
        <w:rPr>
          <w:rFonts w:ascii="Arial" w:eastAsia="ArialMT" w:hAnsi="Arial" w:cs="Arial"/>
          <w:color w:val="000000"/>
          <w:sz w:val="24"/>
          <w:szCs w:val="24"/>
        </w:rPr>
        <w:t>ελεγχόμενο διαχωριστικό χώρου επιβατών από οδηγό/συνοδηγό.</w:t>
      </w:r>
    </w:p>
    <w:p w:rsidR="006902B6" w:rsidRPr="00DF5F14" w:rsidRDefault="00EF13EF">
      <w:pPr>
        <w:numPr>
          <w:ilvl w:val="0"/>
          <w:numId w:val="7"/>
        </w:numPr>
        <w:spacing w:after="0" w:line="240" w:lineRule="auto"/>
        <w:jc w:val="both"/>
        <w:rPr>
          <w:rFonts w:ascii="Arial" w:hAnsi="Arial" w:cs="Arial"/>
          <w:sz w:val="24"/>
          <w:szCs w:val="24"/>
        </w:rPr>
      </w:pPr>
      <w:r w:rsidRPr="00DF5F14">
        <w:rPr>
          <w:rFonts w:ascii="Arial" w:eastAsia="ArialMT" w:hAnsi="Arial" w:cs="Arial"/>
          <w:color w:val="000000"/>
          <w:sz w:val="24"/>
          <w:szCs w:val="24"/>
        </w:rPr>
        <w:t>σύστημα ειδοποίησης οδηγού από χώρο επιβατών.</w:t>
      </w:r>
    </w:p>
    <w:p w:rsidR="006902B6" w:rsidRPr="00DF5F14" w:rsidRDefault="00EF13EF">
      <w:pPr>
        <w:numPr>
          <w:ilvl w:val="0"/>
          <w:numId w:val="7"/>
        </w:numPr>
        <w:spacing w:after="0" w:line="240" w:lineRule="auto"/>
        <w:jc w:val="both"/>
        <w:rPr>
          <w:rFonts w:ascii="Arial" w:hAnsi="Arial" w:cs="Arial"/>
          <w:sz w:val="24"/>
          <w:szCs w:val="24"/>
        </w:rPr>
      </w:pPr>
      <w:r w:rsidRPr="00DF5F14">
        <w:rPr>
          <w:rFonts w:ascii="Arial" w:eastAsia="ArialMT" w:hAnsi="Arial" w:cs="Arial"/>
          <w:color w:val="000000"/>
          <w:sz w:val="24"/>
          <w:szCs w:val="24"/>
        </w:rPr>
        <w:t>Σύστημα αναγγελίας προς χώρο επιβατών.</w:t>
      </w:r>
    </w:p>
    <w:p w:rsidR="006902B6" w:rsidRPr="00DF5F14" w:rsidRDefault="006902B6">
      <w:pPr>
        <w:spacing w:after="0" w:line="240" w:lineRule="auto"/>
        <w:jc w:val="both"/>
        <w:rPr>
          <w:rFonts w:ascii="Arial" w:eastAsia="ArialMT" w:hAnsi="Arial" w:cs="Arial"/>
          <w:color w:val="000000"/>
          <w:sz w:val="24"/>
          <w:szCs w:val="24"/>
        </w:rPr>
      </w:pPr>
    </w:p>
    <w:p w:rsidR="006902B6" w:rsidRPr="00DF5F14" w:rsidRDefault="00EF13EF">
      <w:pPr>
        <w:spacing w:after="0" w:line="240" w:lineRule="auto"/>
        <w:jc w:val="both"/>
        <w:rPr>
          <w:rFonts w:ascii="Arial" w:hAnsi="Arial" w:cs="Arial"/>
          <w:sz w:val="24"/>
          <w:szCs w:val="24"/>
          <w:u w:val="single"/>
        </w:rPr>
      </w:pPr>
      <w:r w:rsidRPr="00DF5F14">
        <w:rPr>
          <w:rFonts w:ascii="Arial" w:eastAsia="ArialMT" w:hAnsi="Arial" w:cs="Arial"/>
          <w:color w:val="000000"/>
          <w:sz w:val="24"/>
          <w:szCs w:val="24"/>
          <w:u w:val="single"/>
        </w:rPr>
        <w:t>Να αναφερθούν λεπτομερώς οι προσφερόμενες δυνατότητες.</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rPr>
          <w:rFonts w:eastAsia="ArialMT"/>
          <w:b/>
          <w:bCs/>
        </w:rPr>
        <w:t xml:space="preserve">Α.2.9 Παρελκόμενα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όχημα πρέπει υποχρεωτικά να παραδοθεί και με τα κατωτέρω παρελκόμενα : </w:t>
      </w:r>
    </w:p>
    <w:p w:rsidR="006902B6" w:rsidRPr="00DF5F14" w:rsidRDefault="006902B6">
      <w:pPr>
        <w:pStyle w:val="Default"/>
        <w:jc w:val="both"/>
      </w:pPr>
    </w:p>
    <w:p w:rsidR="006902B6" w:rsidRPr="00DF5F14" w:rsidRDefault="00EF13EF">
      <w:pPr>
        <w:pStyle w:val="Default"/>
        <w:spacing w:after="174"/>
        <w:ind w:left="720"/>
        <w:jc w:val="both"/>
      </w:pPr>
      <w:r w:rsidRPr="00DF5F14">
        <w:t>1. Εγχειρίδια (βιβλία-</w:t>
      </w:r>
      <w:proofErr w:type="spellStart"/>
      <w:r w:rsidRPr="00DF5F14">
        <w:t>έντυπ</w:t>
      </w:r>
      <w:proofErr w:type="spellEnd"/>
      <w:r w:rsidRPr="00DF5F14">
        <w:t xml:space="preserve">α), με οδηγίες για την χρήση, συντήρηση, επισκευή και καλή λειτουργία του οχήματος (σε δύο σειρές), μεταφρασμένα στην Ελληνική γλώσσα (δεκτά και σε ηλεκτρονική μορφή cd). </w:t>
      </w:r>
    </w:p>
    <w:p w:rsidR="006902B6" w:rsidRPr="00DF5F14" w:rsidRDefault="00EF13EF">
      <w:pPr>
        <w:pStyle w:val="Default"/>
        <w:spacing w:after="174"/>
        <w:ind w:left="720"/>
        <w:jc w:val="both"/>
      </w:pPr>
      <w:r w:rsidRPr="00DF5F14">
        <w:t xml:space="preserve">2. Εύχρηστο </w:t>
      </w:r>
      <w:r w:rsidRPr="00DF5F14">
        <w:rPr>
          <w:u w:val="single"/>
        </w:rPr>
        <w:t>ενδεικτικό</w:t>
      </w:r>
      <w:r w:rsidRPr="00DF5F14">
        <w:t xml:space="preserve"> κατάλογο των κυριότερων ανταλλακτικών για τον κινητήρα, πλαίσιο, αμάξωμα επίσης (σε δύο σειρές), στην Ελληνική ή Αγγλική γλώσσα (δεκτά και σε ηλεκτρονική μορφή cd ). </w:t>
      </w:r>
    </w:p>
    <w:p w:rsidR="006902B6" w:rsidRPr="00DF5F14" w:rsidRDefault="00EF13EF">
      <w:pPr>
        <w:pStyle w:val="Default"/>
        <w:spacing w:after="174"/>
        <w:ind w:left="720"/>
        <w:jc w:val="both"/>
      </w:pPr>
      <w:r w:rsidRPr="00DF5F14">
        <w:t xml:space="preserve">3. Πλήρη σειρά κλειδιών και εργαλείων, κατάλληλα σε είδος και επαρκή σε αριθμό. </w:t>
      </w:r>
    </w:p>
    <w:p w:rsidR="006902B6" w:rsidRPr="00DF5F14" w:rsidRDefault="00EF13EF">
      <w:pPr>
        <w:pStyle w:val="Default"/>
        <w:spacing w:after="174"/>
        <w:ind w:left="720"/>
        <w:jc w:val="both"/>
      </w:pPr>
      <w:r w:rsidRPr="00DF5F14">
        <w:t xml:space="preserve">4. Δύο (2) σφήνες αναστολής κύλισης. </w:t>
      </w:r>
    </w:p>
    <w:p w:rsidR="006902B6" w:rsidRPr="00DF5F14" w:rsidRDefault="00EF13EF">
      <w:pPr>
        <w:pStyle w:val="Default"/>
        <w:spacing w:after="174"/>
        <w:ind w:left="720"/>
        <w:jc w:val="both"/>
      </w:pPr>
      <w:r w:rsidRPr="00DF5F14">
        <w:t xml:space="preserve">5. Πυροσβεστήρες (2) κατά Κ.Ο.Κ., που θα ισχύει κατά την ημερομηνία παράδοσης του αυτοκινήτου. </w:t>
      </w:r>
    </w:p>
    <w:p w:rsidR="006902B6" w:rsidRPr="00DF5F14" w:rsidRDefault="00EF13EF">
      <w:pPr>
        <w:pStyle w:val="Default"/>
        <w:spacing w:after="174"/>
        <w:ind w:left="720"/>
        <w:jc w:val="both"/>
      </w:pPr>
      <w:r w:rsidRPr="00DF5F14">
        <w:t xml:space="preserve">6. Πλήρες φαρμακείο προβλεπόμενο από τον Κ.Ο.Κ σε περίοπτη θέση. </w:t>
      </w:r>
    </w:p>
    <w:p w:rsidR="006902B6" w:rsidRPr="00DF5F14" w:rsidRDefault="00EF13EF">
      <w:pPr>
        <w:pStyle w:val="Default"/>
        <w:spacing w:after="174"/>
        <w:ind w:left="720"/>
        <w:jc w:val="both"/>
      </w:pPr>
      <w:r w:rsidRPr="00DF5F14">
        <w:t xml:space="preserve">7. Τρίγωνο προβλεπόμενο από τον Κ.Ο.Κ. </w:t>
      </w:r>
    </w:p>
    <w:p w:rsidR="006902B6" w:rsidRPr="00DF5F14" w:rsidRDefault="00EF13EF">
      <w:pPr>
        <w:pStyle w:val="Default"/>
        <w:spacing w:after="174"/>
        <w:ind w:left="720"/>
        <w:jc w:val="both"/>
      </w:pPr>
      <w:r w:rsidRPr="00DF5F14">
        <w:lastRenderedPageBreak/>
        <w:t xml:space="preserve">8. Πλήρης εφεδρικός τροχός (με γρύλλο, </w:t>
      </w:r>
      <w:proofErr w:type="spellStart"/>
      <w:r w:rsidRPr="00DF5F14">
        <w:t>μπουλονόκλειδο</w:t>
      </w:r>
      <w:proofErr w:type="spellEnd"/>
      <w:r w:rsidRPr="00DF5F14">
        <w:t xml:space="preserve"> κλπ) και αντιολισθητικές αλυσίδες. </w:t>
      </w:r>
    </w:p>
    <w:p w:rsidR="006902B6" w:rsidRPr="00DF5F14" w:rsidRDefault="00EF13EF">
      <w:pPr>
        <w:pStyle w:val="Default"/>
        <w:ind w:left="720"/>
        <w:jc w:val="both"/>
      </w:pPr>
      <w:r w:rsidRPr="00DF5F14">
        <w:t xml:space="preserve">9. </w:t>
      </w:r>
      <w:r w:rsidRPr="00DF5F14">
        <w:rPr>
          <w:b/>
          <w:bCs/>
        </w:rPr>
        <w:t xml:space="preserve">Ειδική σήμανση </w:t>
      </w:r>
      <w:proofErr w:type="spellStart"/>
      <w:r w:rsidRPr="00DF5F14">
        <w:rPr>
          <w:b/>
          <w:bCs/>
        </w:rPr>
        <w:t>ΑμεΑ</w:t>
      </w:r>
      <w:proofErr w:type="spellEnd"/>
      <w:r w:rsidRPr="00DF5F14">
        <w:rPr>
          <w:b/>
          <w:bCs/>
        </w:rPr>
        <w:t xml:space="preserve">. </w:t>
      </w:r>
    </w:p>
    <w:p w:rsidR="006902B6" w:rsidRPr="00DF5F14" w:rsidRDefault="006902B6">
      <w:pPr>
        <w:pStyle w:val="Default"/>
        <w:jc w:val="both"/>
      </w:pPr>
    </w:p>
    <w:p w:rsidR="006902B6" w:rsidRPr="00DF5F14" w:rsidRDefault="00EF13EF">
      <w:pPr>
        <w:spacing w:after="0" w:line="240" w:lineRule="auto"/>
        <w:jc w:val="both"/>
        <w:rPr>
          <w:rFonts w:ascii="Arial" w:eastAsia="ArialMT" w:hAnsi="Arial" w:cs="Arial"/>
          <w:b/>
          <w:bCs/>
          <w:sz w:val="24"/>
          <w:szCs w:val="24"/>
        </w:rPr>
      </w:pPr>
      <w:r w:rsidRPr="00DF5F14">
        <w:rPr>
          <w:rFonts w:ascii="Arial" w:eastAsia="ArialMT" w:hAnsi="Arial" w:cs="Arial"/>
          <w:b/>
          <w:bCs/>
          <w:color w:val="000000"/>
          <w:sz w:val="24"/>
          <w:szCs w:val="24"/>
        </w:rPr>
        <w:t xml:space="preserve">*** Γενικά το λεωφορείο πρέπει να είναι εφοδιασμένο με κάθε μηχανισμό, σύστημα εξάρτημα ή συσκευή που προβλέπεται και είναι υποχρεωτικό από τις ισχύουσες διατάξεις (την ημερομηνία διεξαγωγής του διαγωνισμού), έστω και αν δεν αναφέρονται στις παραπάνω προδιαγραφές. </w:t>
      </w:r>
    </w:p>
    <w:p w:rsidR="006902B6" w:rsidRPr="00DF5F14" w:rsidRDefault="006902B6">
      <w:pPr>
        <w:spacing w:after="0" w:line="240" w:lineRule="auto"/>
        <w:jc w:val="both"/>
        <w:rPr>
          <w:rFonts w:ascii="Arial" w:hAnsi="Arial" w:cs="Arial"/>
          <w:color w:val="000000"/>
          <w:sz w:val="24"/>
          <w:szCs w:val="24"/>
        </w:rPr>
      </w:pPr>
    </w:p>
    <w:p w:rsidR="006902B6" w:rsidRPr="00DF5F14" w:rsidRDefault="00EF13EF">
      <w:pPr>
        <w:pStyle w:val="Default"/>
        <w:jc w:val="both"/>
      </w:pPr>
      <w:r w:rsidRPr="00DF5F14">
        <w:rPr>
          <w:rFonts w:eastAsia="ArialMT"/>
          <w:b/>
          <w:bCs/>
        </w:rPr>
        <w:t xml:space="preserve">Α.3 Ασφάλεια-λειτουργικότητα-αξιοπιστία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Το λεωφορείο πρέπει υποχρεωτικά να ικανοποιεί απόλυτα τις βασικές απαιτήσεις ασφάλειας και υγείας που έχει θέσει η Ελληνική Νομοθεσία και τα ισχύοντα πρότυπα και τις απαιτήσεις των κανονισμών της Ευρωπαϊκής Ένωσης </w:t>
      </w:r>
      <w:r w:rsidRPr="00DF5F14">
        <w:rPr>
          <w:b/>
        </w:rPr>
        <w:t>όπως ισχύουν την ημέρα του διαγωνισμού</w:t>
      </w:r>
      <w:r w:rsidRPr="00DF5F14">
        <w:t xml:space="preserve">, που αφορούν τα μέτρα ασφαλούς λειτουργίας και προστασίας του περιβάλλοντος, τα οποία πρέπει να περιγραφούν στην τεχνική προσφορά. </w:t>
      </w:r>
    </w:p>
    <w:p w:rsidR="006902B6" w:rsidRPr="00DF5F14" w:rsidRDefault="006902B6">
      <w:pPr>
        <w:pStyle w:val="Default"/>
        <w:jc w:val="both"/>
      </w:pPr>
    </w:p>
    <w:p w:rsidR="006902B6" w:rsidRPr="00DF5F14" w:rsidRDefault="00EF13EF">
      <w:pPr>
        <w:pStyle w:val="Default"/>
        <w:jc w:val="both"/>
      </w:pPr>
      <w:r w:rsidRPr="00DF5F14">
        <w:t xml:space="preserve">Γενικά στο κεφάλαιο της ασφάλειας να αναφερθεί κάθε τυχόν υφιστάμενη ειδική διάταξη για την ασφάλεια χειρισμού και λειτουργίας, όπως και εφεδρικά συστήματα λειτουργίας σε περίπτωση βλάβης ή ειδικών συνθηκών. </w:t>
      </w:r>
    </w:p>
    <w:p w:rsidR="006902B6" w:rsidRPr="00DF5F14" w:rsidRDefault="006902B6">
      <w:pPr>
        <w:pStyle w:val="Default"/>
        <w:jc w:val="both"/>
      </w:pPr>
    </w:p>
    <w:p w:rsidR="006902B6" w:rsidRPr="00DF5F14" w:rsidRDefault="00EF13EF">
      <w:pPr>
        <w:pStyle w:val="Default"/>
        <w:jc w:val="both"/>
      </w:pPr>
      <w:r w:rsidRPr="00DF5F14">
        <w:t xml:space="preserve">Ο πίνακας των ενδείξεων και μετρήσεων θα είναι πλήρης και αξιόπιστος στη χρήση, τα δε χειριστήρια εργονομικά σχεδιασμένα. Να περιγραφούν οι εξαιρετικές διατάξεις. </w:t>
      </w:r>
    </w:p>
    <w:p w:rsidR="006902B6" w:rsidRPr="00DF5F14" w:rsidRDefault="006902B6">
      <w:pPr>
        <w:pStyle w:val="Default"/>
        <w:jc w:val="both"/>
      </w:pPr>
    </w:p>
    <w:p w:rsidR="006902B6" w:rsidRPr="00DF5F14" w:rsidRDefault="00EF13EF">
      <w:pPr>
        <w:pStyle w:val="Default"/>
        <w:jc w:val="both"/>
      </w:pPr>
      <w:r w:rsidRPr="00DF5F14">
        <w:t xml:space="preserve">Το κάθισμα του οδηγού θα προσδίδει την μέγιστη άνεση και εργονομική απόδοση. </w:t>
      </w:r>
    </w:p>
    <w:p w:rsidR="006902B6" w:rsidRPr="00DF5F14" w:rsidRDefault="006902B6">
      <w:pPr>
        <w:pStyle w:val="Default"/>
        <w:jc w:val="both"/>
      </w:pPr>
    </w:p>
    <w:p w:rsidR="006902B6" w:rsidRPr="00DF5F14" w:rsidRDefault="00EF13EF">
      <w:pPr>
        <w:pStyle w:val="Default"/>
        <w:jc w:val="both"/>
        <w:rPr>
          <w:u w:val="single"/>
        </w:rPr>
      </w:pPr>
      <w:r w:rsidRPr="00DF5F14">
        <w:rPr>
          <w:u w:val="single"/>
        </w:rPr>
        <w:t>Για την αξιολόγηση θα ληφθεί υπόψη η άνεση, οι αποδόσεις, οι καταναλώσεις καυσίμου, η ευκολία συντήρησης και οι τυχόν υφιστάμενες βοηθητικές διατάξεις ασφαλείας. Με την προσφορά να δοθούν στοιχεία για:</w:t>
      </w:r>
    </w:p>
    <w:p w:rsidR="006902B6" w:rsidRPr="00DF5F14" w:rsidRDefault="00EF13EF">
      <w:pPr>
        <w:pStyle w:val="Default"/>
        <w:numPr>
          <w:ilvl w:val="0"/>
          <w:numId w:val="8"/>
        </w:numPr>
        <w:jc w:val="both"/>
      </w:pPr>
      <w:r w:rsidRPr="00DF5F14">
        <w:t>κατανάλωση καυσίμου</w:t>
      </w:r>
    </w:p>
    <w:p w:rsidR="006902B6" w:rsidRPr="00DF5F14" w:rsidRDefault="00EF13EF">
      <w:pPr>
        <w:pStyle w:val="Default"/>
        <w:numPr>
          <w:ilvl w:val="0"/>
          <w:numId w:val="8"/>
        </w:numPr>
        <w:jc w:val="both"/>
      </w:pPr>
      <w:r w:rsidRPr="00DF5F14">
        <w:t xml:space="preserve">κόστος συντήρησης (συχνότητα και δωρεάν </w:t>
      </w:r>
      <w:proofErr w:type="spellStart"/>
      <w:r w:rsidRPr="00DF5F14">
        <w:t>σερβισ</w:t>
      </w:r>
      <w:proofErr w:type="spellEnd"/>
      <w:r w:rsidRPr="00DF5F14">
        <w:t>)</w:t>
      </w:r>
    </w:p>
    <w:p w:rsidR="006902B6" w:rsidRPr="00DF5F14" w:rsidRDefault="00EF13EF">
      <w:pPr>
        <w:pStyle w:val="Default"/>
        <w:numPr>
          <w:ilvl w:val="0"/>
          <w:numId w:val="8"/>
        </w:numPr>
        <w:jc w:val="both"/>
      </w:pPr>
      <w:r w:rsidRPr="00DF5F14">
        <w:t>ακτίνα στροφής</w:t>
      </w:r>
    </w:p>
    <w:p w:rsidR="006902B6" w:rsidRPr="00DF5F14" w:rsidRDefault="00EF13EF">
      <w:pPr>
        <w:pStyle w:val="Default"/>
        <w:numPr>
          <w:ilvl w:val="0"/>
          <w:numId w:val="8"/>
        </w:numPr>
        <w:jc w:val="both"/>
      </w:pPr>
      <w:r w:rsidRPr="00DF5F14">
        <w:t xml:space="preserve">Ασφαλής κίνηση και λειτουργία κατά την φόρτωση </w:t>
      </w:r>
      <w:proofErr w:type="spellStart"/>
      <w:r w:rsidRPr="00DF5F14">
        <w:t>αμαξιδίων</w:t>
      </w:r>
      <w:proofErr w:type="spellEnd"/>
      <w:r w:rsidRPr="00DF5F14">
        <w:t xml:space="preserve"> ή επιβατών με κινητικά προβλήματα.  </w:t>
      </w:r>
    </w:p>
    <w:p w:rsidR="006902B6" w:rsidRPr="00DF5F14" w:rsidRDefault="00EF13EF">
      <w:pPr>
        <w:pStyle w:val="Default"/>
        <w:numPr>
          <w:ilvl w:val="0"/>
          <w:numId w:val="8"/>
        </w:numPr>
        <w:jc w:val="both"/>
      </w:pPr>
      <w:r w:rsidRPr="00DF5F14">
        <w:t xml:space="preserve">Προστασία έναντι προσκρούσεων οδηγού και επιβατών.  </w:t>
      </w:r>
    </w:p>
    <w:p w:rsidR="006902B6" w:rsidRPr="00DF5F14" w:rsidRDefault="00EF13EF">
      <w:pPr>
        <w:pStyle w:val="Default"/>
        <w:numPr>
          <w:ilvl w:val="0"/>
          <w:numId w:val="8"/>
        </w:numPr>
        <w:jc w:val="both"/>
      </w:pPr>
      <w:r w:rsidRPr="00DF5F14">
        <w:t xml:space="preserve">Προειδοποιητικά συστήματα κινδύνου, </w:t>
      </w:r>
      <w:proofErr w:type="spellStart"/>
      <w:r w:rsidRPr="00DF5F14">
        <w:t>αλαρμ</w:t>
      </w:r>
      <w:proofErr w:type="spellEnd"/>
      <w:r w:rsidRPr="00DF5F14">
        <w:t>, αντικλεπτικά κλπ.</w:t>
      </w:r>
    </w:p>
    <w:p w:rsidR="006902B6" w:rsidRPr="00DF5F14" w:rsidRDefault="006902B6">
      <w:pPr>
        <w:pStyle w:val="Default"/>
        <w:jc w:val="both"/>
        <w:rPr>
          <w:b/>
        </w:rPr>
      </w:pPr>
    </w:p>
    <w:p w:rsidR="006902B6" w:rsidRPr="00DF5F14" w:rsidRDefault="00EF13EF">
      <w:pPr>
        <w:pStyle w:val="Default"/>
        <w:jc w:val="both"/>
        <w:rPr>
          <w:u w:val="single"/>
        </w:rPr>
      </w:pPr>
      <w:r w:rsidRPr="00DF5F14">
        <w:rPr>
          <w:u w:val="single"/>
        </w:rPr>
        <w:t xml:space="preserve">Για τον έλεγχο της ποιότητας του οχήματος πρέπει να δοθούν από τους διαγωνιζόμενους όλες οι πληροφορίες και τα σχετικά αποδεικτικά που αφορούν σε τεχνικές εγκρίσεις, εγκρίσεις ποιότητας, σήματα ποιότητας του συνόλου ή επιμέρους εξαρτημάτων (πρωτότυπα ή επικυρωμένα αντίγραφα CE, κλπ). </w:t>
      </w:r>
    </w:p>
    <w:p w:rsidR="006902B6" w:rsidRPr="00DF5F14" w:rsidRDefault="006902B6">
      <w:pPr>
        <w:pStyle w:val="Default"/>
        <w:jc w:val="both"/>
      </w:pPr>
    </w:p>
    <w:p w:rsidR="006902B6" w:rsidRPr="00DF5F14" w:rsidRDefault="00EF13EF">
      <w:pPr>
        <w:spacing w:after="0" w:line="240" w:lineRule="auto"/>
        <w:jc w:val="both"/>
        <w:rPr>
          <w:rFonts w:ascii="Arial" w:eastAsia="ArialMT" w:hAnsi="Arial" w:cs="Arial"/>
          <w:b/>
          <w:bCs/>
          <w:sz w:val="24"/>
          <w:szCs w:val="24"/>
        </w:rPr>
      </w:pPr>
      <w:r w:rsidRPr="00DF5F14">
        <w:rPr>
          <w:rFonts w:ascii="Arial" w:eastAsia="ArialMT" w:hAnsi="Arial" w:cs="Arial"/>
          <w:bCs/>
          <w:color w:val="000000"/>
          <w:sz w:val="24"/>
          <w:szCs w:val="24"/>
        </w:rPr>
        <w:t xml:space="preserve">Είναι απαραίτητο για τους κατασκευαστές, να υπάρχουν εγκρίσεις ποιότητας σειράς </w:t>
      </w:r>
      <w:r w:rsidRPr="00DF5F14">
        <w:rPr>
          <w:rFonts w:ascii="Arial" w:eastAsia="ArialMT" w:hAnsi="Arial" w:cs="Arial"/>
          <w:b/>
          <w:bCs/>
          <w:color w:val="000000"/>
          <w:sz w:val="24"/>
          <w:szCs w:val="24"/>
        </w:rPr>
        <w:t xml:space="preserve">ISO 9001, </w:t>
      </w:r>
      <w:r w:rsidRPr="00DF5F14">
        <w:rPr>
          <w:rFonts w:ascii="Arial" w:eastAsia="ArialMT" w:hAnsi="Arial" w:cs="Arial"/>
          <w:bCs/>
          <w:color w:val="000000"/>
          <w:sz w:val="24"/>
          <w:szCs w:val="24"/>
        </w:rPr>
        <w:t xml:space="preserve">από πιστοποιημένους φορείς. Επίσης η ποιότητα των χρησιμοποιουμένων υλικών και διαδικασιών και μεθόδων παραγωγής, όπου κρίνεται σκόπιμο, πρέπει να επισημανθεί. </w:t>
      </w: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
          <w:bCs/>
          <w:color w:val="000000"/>
          <w:sz w:val="24"/>
          <w:szCs w:val="24"/>
          <w:u w:val="single"/>
        </w:rPr>
        <w:t>Β. ΤΕΧΝΙΚΗ ΥΠΟΣΤΗΡΙΞΗ και ΚΑΛΥΨΗ</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eastAsia="ArialMT" w:hAnsi="Arial" w:cs="Arial"/>
          <w:b/>
          <w:bCs/>
          <w:color w:val="000000"/>
          <w:sz w:val="24"/>
          <w:szCs w:val="24"/>
        </w:rPr>
      </w:pPr>
      <w:r w:rsidRPr="00DF5F14">
        <w:rPr>
          <w:rFonts w:ascii="Arial" w:eastAsia="ArialMT" w:hAnsi="Arial" w:cs="Arial"/>
          <w:b/>
          <w:bCs/>
          <w:color w:val="000000"/>
          <w:sz w:val="24"/>
          <w:szCs w:val="24"/>
          <w:u w:val="single"/>
        </w:rPr>
        <w:t>Β.1. Εγγύηση καλής λειτουργίας</w:t>
      </w: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lastRenderedPageBreak/>
        <w:t xml:space="preserve">Με την τεχνική προσφορά θα δηλώνεται και ο χρόνος εγγύησης καλής λειτουργίας. Ζητείται γενική </w:t>
      </w:r>
      <w:r w:rsidRPr="00DF5F14">
        <w:rPr>
          <w:rFonts w:ascii="Arial" w:eastAsia="ArialMT" w:hAnsi="Arial" w:cs="Arial"/>
          <w:b/>
          <w:bCs/>
          <w:color w:val="000000"/>
          <w:sz w:val="24"/>
          <w:szCs w:val="24"/>
          <w:u w:val="single"/>
        </w:rPr>
        <w:t>εγγύηση καλής λειτουργίας τουλάχιστον για 24 μήνες</w:t>
      </w:r>
      <w:r w:rsidRPr="00DF5F14">
        <w:rPr>
          <w:rFonts w:ascii="Arial" w:eastAsia="ArialMT" w:hAnsi="Arial" w:cs="Arial"/>
          <w:bCs/>
          <w:color w:val="000000"/>
          <w:sz w:val="24"/>
          <w:szCs w:val="24"/>
        </w:rPr>
        <w:t xml:space="preserve"> (από την ημέρα της οριστικής παραλαβής) για το λεωφορείο, χωρίς περιορισμό χιλιομέτρων και επιπλέον εγγύηση </w:t>
      </w:r>
      <w:proofErr w:type="spellStart"/>
      <w:r w:rsidRPr="00DF5F14">
        <w:rPr>
          <w:rFonts w:ascii="Arial" w:eastAsia="ArialMT" w:hAnsi="Arial" w:cs="Arial"/>
          <w:bCs/>
          <w:color w:val="000000"/>
          <w:sz w:val="24"/>
          <w:szCs w:val="24"/>
        </w:rPr>
        <w:t>αντισκωριακής</w:t>
      </w:r>
      <w:proofErr w:type="spellEnd"/>
      <w:r w:rsidRPr="00DF5F14">
        <w:rPr>
          <w:rFonts w:ascii="Arial" w:eastAsia="ArialMT" w:hAnsi="Arial" w:cs="Arial"/>
          <w:bCs/>
          <w:color w:val="000000"/>
          <w:sz w:val="24"/>
          <w:szCs w:val="24"/>
        </w:rPr>
        <w:t xml:space="preserve"> προστασίας για το πλαίσιο για συνήθη χρήση τουλάχιστον πέντε (5) έτη.</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Στο διάστημα της εγγύησης οι βλάβες θα αποκαθίστανται με ευθύνη και μέριμνα του προμηθευτή σε συνεργείο της προμηθεύτριας εταιρείας ή σε εξουσιοδοτημένο συνεργείο (όπως περιγράφεται παρακάτω παρ. Β.2).</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Τυχόν ανταλλακτικά αντικαθιστάμενα λόγω βλάβης που οφείλεται στην κατασκευή, τη μεταφορά ή την συντήρηση από τον προμηθευτή, εντός του χρονικού διαστήματος της εγγύησης, χορηγούνται δωρεάν.</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eastAsia="ArialMT" w:hAnsi="Arial" w:cs="Arial"/>
          <w:b/>
          <w:bCs/>
          <w:color w:val="000000"/>
          <w:sz w:val="24"/>
          <w:szCs w:val="24"/>
        </w:rPr>
      </w:pPr>
      <w:r w:rsidRPr="00DF5F14">
        <w:rPr>
          <w:rFonts w:ascii="Arial" w:eastAsia="ArialMT" w:hAnsi="Arial" w:cs="Arial"/>
          <w:b/>
          <w:bCs/>
          <w:color w:val="000000"/>
          <w:sz w:val="24"/>
          <w:szCs w:val="24"/>
          <w:u w:val="single"/>
        </w:rPr>
        <w:t>Β.2 Ποιότητα εξυπηρέτησης (τεχνική βοήθεια-συντήρηση-ανταλλακτικά)</w:t>
      </w: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Ο κάθε διαγωνιζόμενος θα πρέπει να αναφέρει και να περιγράψει τα πλησιέστερα κεντρικά και περιφερειακά </w:t>
      </w:r>
      <w:r w:rsidR="00AB3017" w:rsidRPr="00DF5F14">
        <w:rPr>
          <w:rFonts w:ascii="Arial" w:eastAsia="ArialMT" w:hAnsi="Arial" w:cs="Arial"/>
          <w:bCs/>
          <w:color w:val="000000"/>
          <w:sz w:val="24"/>
          <w:szCs w:val="24"/>
        </w:rPr>
        <w:t xml:space="preserve">εξουσιοδοτημένα </w:t>
      </w:r>
      <w:r w:rsidRPr="00DF5F14">
        <w:rPr>
          <w:rFonts w:ascii="Arial" w:eastAsia="ArialMT" w:hAnsi="Arial" w:cs="Arial"/>
          <w:bCs/>
          <w:color w:val="000000"/>
          <w:sz w:val="24"/>
          <w:szCs w:val="24"/>
        </w:rPr>
        <w:t xml:space="preserve">συνεργεία (παροχής τεχνικής υποστήριξης </w:t>
      </w:r>
      <w:proofErr w:type="spellStart"/>
      <w:r w:rsidRPr="00DF5F14">
        <w:rPr>
          <w:rFonts w:ascii="Arial" w:eastAsia="ArialMT" w:hAnsi="Arial" w:cs="Arial"/>
          <w:bCs/>
          <w:color w:val="000000"/>
          <w:sz w:val="24"/>
          <w:szCs w:val="24"/>
        </w:rPr>
        <w:t>service</w:t>
      </w:r>
      <w:proofErr w:type="spellEnd"/>
      <w:r w:rsidRPr="00DF5F14">
        <w:rPr>
          <w:rFonts w:ascii="Arial" w:eastAsia="ArialMT" w:hAnsi="Arial" w:cs="Arial"/>
          <w:bCs/>
          <w:color w:val="000000"/>
          <w:sz w:val="24"/>
          <w:szCs w:val="24"/>
        </w:rPr>
        <w:t xml:space="preserve">) και τις αποθήκες ανταλλακτικών για την εκτέλεση συντηρήσεων και επισκευών </w:t>
      </w:r>
      <w:r w:rsidR="00AB3017" w:rsidRPr="00DF5F14">
        <w:rPr>
          <w:rFonts w:ascii="Arial" w:eastAsia="ArialMT" w:hAnsi="Arial" w:cs="Arial"/>
          <w:bCs/>
          <w:color w:val="000000"/>
          <w:sz w:val="24"/>
          <w:szCs w:val="24"/>
        </w:rPr>
        <w:t>σ</w:t>
      </w:r>
      <w:r w:rsidRPr="00DF5F14">
        <w:rPr>
          <w:rFonts w:ascii="Arial" w:eastAsia="ArialMT" w:hAnsi="Arial" w:cs="Arial"/>
          <w:bCs/>
          <w:color w:val="000000"/>
          <w:sz w:val="24"/>
          <w:szCs w:val="24"/>
        </w:rPr>
        <w:t>το χρόνο εγγύησης αλλά και μετά από αυτόν, καθώς και η ποιότητα και η οργάνωση των παρεχομένων υπηρεσιών (εξοπλισμός, ανθρώπινο δυναμικό κλπ) και να αναφερθούν τυχόν εξαιρετικά πλεονεκτήματα και ευκολίες συντήρησης και επισκευής που παρέχονται.</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Cs/>
          <w:color w:val="000000"/>
          <w:sz w:val="24"/>
          <w:szCs w:val="24"/>
        </w:rPr>
        <w:t xml:space="preserve">Εάν οι διαγωνιζόμενοι δεν διαθέτουν ιδιόκτητες εγκαταστάσεις, μπορούν να δηλώσουν (δηλώσεις του Ν.1599/86 ανάθεσης και αποδοχής θεωρημένες για το γνήσιο της υπογραφής) εξουσιοδοτημένα ή συνεργαζόμενα συνεργεία (με τις απαιτούμενες άδειες). Θα πρέπει να υποβληθεί κάθε στοιχείο, το οποίο κατά την γνώμη του διαγωνιζόμενου θα αποδεικνύει την επάρκεια σε θέματα </w:t>
      </w:r>
      <w:proofErr w:type="spellStart"/>
      <w:r w:rsidRPr="00DF5F14">
        <w:rPr>
          <w:rFonts w:ascii="Arial" w:eastAsia="ArialMT" w:hAnsi="Arial" w:cs="Arial"/>
          <w:bCs/>
          <w:color w:val="000000"/>
          <w:sz w:val="24"/>
          <w:szCs w:val="24"/>
        </w:rPr>
        <w:t>Service</w:t>
      </w:r>
      <w:proofErr w:type="spellEnd"/>
      <w:r w:rsidRPr="00DF5F14">
        <w:rPr>
          <w:rFonts w:ascii="Arial" w:eastAsia="ArialMT" w:hAnsi="Arial" w:cs="Arial"/>
          <w:bCs/>
          <w:color w:val="000000"/>
          <w:sz w:val="24"/>
          <w:szCs w:val="24"/>
        </w:rPr>
        <w:t xml:space="preserve"> και ανταλλακτικών.</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pStyle w:val="Default"/>
        <w:jc w:val="both"/>
      </w:pPr>
      <w:r w:rsidRPr="00DF5F14">
        <w:rPr>
          <w:rFonts w:eastAsia="ArialMT"/>
        </w:rPr>
        <w:t xml:space="preserve">Επίσης θα πρέπει να δηλωθεί εκ μέρους των κατασκευαστών του λεωφορείου </w:t>
      </w:r>
      <w:r w:rsidR="00C267A8" w:rsidRPr="00DF5F14">
        <w:rPr>
          <w:rFonts w:eastAsia="ArialMT"/>
        </w:rPr>
        <w:t xml:space="preserve">και </w:t>
      </w:r>
      <w:r w:rsidR="002D6D09" w:rsidRPr="00DF5F14">
        <w:rPr>
          <w:rFonts w:eastAsia="ArialMT"/>
        </w:rPr>
        <w:t xml:space="preserve">του μηχανισμού ΑΜΕΑ, </w:t>
      </w:r>
      <w:r w:rsidRPr="00DF5F14">
        <w:rPr>
          <w:rFonts w:eastAsia="ArialMT"/>
        </w:rPr>
        <w:t xml:space="preserve">ότι εγγυώνται την </w:t>
      </w:r>
      <w:r w:rsidRPr="00DF5F14">
        <w:rPr>
          <w:rFonts w:eastAsia="ArialMT"/>
          <w:b/>
          <w:bCs/>
        </w:rPr>
        <w:t>κατασκευή ανταλλακτικών για τουλάχιστον 10 έτη</w:t>
      </w:r>
      <w:r w:rsidRPr="00DF5F14">
        <w:rPr>
          <w:rFonts w:eastAsia="ArialMT"/>
        </w:rPr>
        <w:t>, εκ μέρους δε του διαγωνιζόμενου ότι εγγυάται χρόνο παράδοσης των ζητουμένων ανταλλακτικών μικρότερο των 20 ημερών</w:t>
      </w:r>
      <w:r w:rsidRPr="00DF5F14">
        <w:rPr>
          <w:rFonts w:eastAsia="ArialMT"/>
          <w:b/>
          <w:bCs/>
        </w:rPr>
        <w:t xml:space="preserve"> (Υπεύθυνη Δήλωση).</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Με την τεχνική προσφορά να δοθεί η επιπλέον έκπτωση επί του εκάστοτε τρέχοντος τιμοκαταλόγου, που θα απολαμβάνει η υπηρεσία χρήσης του οχήματος </w:t>
      </w:r>
      <w:r w:rsidRPr="00DF5F14">
        <w:rPr>
          <w:b/>
          <w:bCs/>
        </w:rPr>
        <w:t>(Υπεύθυνη Δήλωση)</w:t>
      </w:r>
      <w:r w:rsidRPr="00DF5F14">
        <w:t xml:space="preserve">. </w:t>
      </w:r>
    </w:p>
    <w:p w:rsidR="006902B6" w:rsidRPr="00DF5F14" w:rsidRDefault="006902B6">
      <w:pPr>
        <w:pStyle w:val="Default"/>
        <w:jc w:val="both"/>
      </w:pPr>
    </w:p>
    <w:p w:rsidR="006902B6" w:rsidRPr="00DF5F14" w:rsidRDefault="00EF13EF">
      <w:pPr>
        <w:pStyle w:val="Default"/>
        <w:jc w:val="both"/>
      </w:pPr>
      <w:r w:rsidRPr="00DF5F14">
        <w:t xml:space="preserve">Να αναφερθεί ο τρόπος που θα γίνει τυχόν τακτική συντήρηση του μηχανήματος (χώρος και κόστος) κατά την περίοδο που θα ισχύει η εγγύηση. </w:t>
      </w:r>
    </w:p>
    <w:p w:rsidR="006902B6" w:rsidRPr="00DF5F14" w:rsidRDefault="006902B6">
      <w:pPr>
        <w:pStyle w:val="Default"/>
        <w:jc w:val="both"/>
      </w:pPr>
    </w:p>
    <w:p w:rsidR="003848F4" w:rsidRPr="00DF5F14" w:rsidRDefault="00EF13EF">
      <w:pPr>
        <w:pStyle w:val="Default"/>
        <w:jc w:val="both"/>
        <w:rPr>
          <w:u w:val="single"/>
        </w:rPr>
      </w:pPr>
      <w:r w:rsidRPr="00DF5F14">
        <w:rPr>
          <w:b/>
          <w:u w:val="single"/>
        </w:rPr>
        <w:t xml:space="preserve">Β.3. Χρόνος και τόπος παράδοσης </w:t>
      </w:r>
    </w:p>
    <w:p w:rsidR="006902B6" w:rsidRPr="00DF5F14" w:rsidRDefault="00EF13EF">
      <w:pPr>
        <w:pStyle w:val="Default"/>
        <w:jc w:val="both"/>
      </w:pPr>
      <w:r w:rsidRPr="00DF5F14">
        <w:t xml:space="preserve">O χρόνος παράδοσης του λεωφορείου στις εγκαταστάσεις της Υπηρεσίας, δεν μπορεί να είναι μεγαλύτερος των </w:t>
      </w:r>
      <w:r w:rsidRPr="00DF5F14">
        <w:rPr>
          <w:b/>
          <w:bCs/>
        </w:rPr>
        <w:t>πέντε (5) μηνών</w:t>
      </w:r>
      <w:r w:rsidR="002D6D09" w:rsidRPr="00DF5F14">
        <w:rPr>
          <w:b/>
          <w:bCs/>
        </w:rPr>
        <w:t xml:space="preserve"> </w:t>
      </w:r>
      <w:r w:rsidRPr="00DF5F14">
        <w:t xml:space="preserve">από την ημερομηνία υπογραφής της σύμβασης. Παράταση του χρόνου παράδοσης είναι δυνατόν να εξετασθεί και έως ένα επί πλέον μήνα μετά από σχετική αιτιολόγηση του προμηθευτή (άρθρα 206, 207 του ν. 4412/2016). </w:t>
      </w:r>
      <w:r w:rsidRPr="00DF5F14">
        <w:rPr>
          <w:b/>
          <w:bCs/>
        </w:rPr>
        <w:t>Χρόνος παράδοσης άνω των έξι (6) μηνών αποτελεί ουσιώδη απόκλιση και η προσφορά θα απορρίπτεται.</w:t>
      </w:r>
    </w:p>
    <w:p w:rsidR="006902B6" w:rsidRPr="00DF5F14" w:rsidRDefault="00EF13EF">
      <w:pPr>
        <w:pStyle w:val="Default"/>
        <w:jc w:val="both"/>
      </w:pPr>
      <w:r w:rsidRPr="00DF5F14">
        <w:t xml:space="preserve">Με την παράδοση του μηχανήματος θα πρέπει να δοθεί απαραίτητα η έγκριση του συγκεκριμένου τύπου. </w:t>
      </w:r>
    </w:p>
    <w:p w:rsidR="006902B6" w:rsidRPr="00DF5F14" w:rsidRDefault="006902B6">
      <w:pPr>
        <w:pStyle w:val="Default"/>
        <w:jc w:val="both"/>
      </w:pPr>
    </w:p>
    <w:p w:rsidR="006902B6" w:rsidRPr="00DF5F14" w:rsidRDefault="00EF13EF">
      <w:pPr>
        <w:pStyle w:val="Default"/>
        <w:jc w:val="both"/>
      </w:pPr>
      <w:r w:rsidRPr="00DF5F14">
        <w:rPr>
          <w:b/>
          <w:u w:val="single"/>
        </w:rPr>
        <w:lastRenderedPageBreak/>
        <w:t xml:space="preserve">Β.4 Εκπαίδευση προσωπικού - </w:t>
      </w:r>
      <w:proofErr w:type="spellStart"/>
      <w:r w:rsidRPr="00DF5F14">
        <w:rPr>
          <w:b/>
          <w:u w:val="single"/>
        </w:rPr>
        <w:t>Εντυπα</w:t>
      </w:r>
      <w:proofErr w:type="spellEnd"/>
      <w:r w:rsidRPr="00DF5F14">
        <w:rPr>
          <w:b/>
          <w:u w:val="single"/>
        </w:rPr>
        <w:t xml:space="preserve"> </w:t>
      </w:r>
    </w:p>
    <w:p w:rsidR="006902B6" w:rsidRPr="00DF5F14" w:rsidRDefault="00EF13EF">
      <w:pPr>
        <w:pStyle w:val="Default"/>
        <w:jc w:val="both"/>
      </w:pPr>
      <w:r w:rsidRPr="00DF5F14">
        <w:t xml:space="preserve">Στην προσφορά θα περιλαμβάνεται η εκπαίδευση των χειριστών και βασικές οδηγίες συντήρησης του λεωφορείου, θεωρητικά και πρακτικά με επίδειξη επί του οχήματος. H εκπαίδευση θα γίνει επαρκώς και κατά την ημερομηνία παράδοσης του οχήματος αλλά και σε άλλη ημερομηνία που θα συμφωνηθεί μεταξύ των ενδιαφερομένων. Ειδικότερα, όσο διαρκεί η εγγύηση, ο προμηθευτής υποχρεούται να εκπαιδεύσει το προσωπικό, ομαδικά ή μεμονωμένα, στη φάση εκτέλεσης των σέρβις. </w:t>
      </w:r>
    </w:p>
    <w:p w:rsidR="006902B6" w:rsidRPr="00DF5F14" w:rsidRDefault="006902B6">
      <w:pPr>
        <w:pStyle w:val="Default"/>
        <w:jc w:val="both"/>
      </w:pPr>
    </w:p>
    <w:p w:rsidR="006902B6" w:rsidRPr="00DF5F14" w:rsidRDefault="00EF13EF">
      <w:pPr>
        <w:spacing w:after="0" w:line="240" w:lineRule="auto"/>
        <w:jc w:val="both"/>
        <w:rPr>
          <w:rFonts w:ascii="Arial" w:eastAsia="ArialMT" w:hAnsi="Arial" w:cs="Arial"/>
          <w:bCs/>
          <w:color w:val="000000"/>
          <w:sz w:val="24"/>
          <w:szCs w:val="24"/>
        </w:rPr>
      </w:pPr>
      <w:r w:rsidRPr="00DF5F14">
        <w:rPr>
          <w:rFonts w:ascii="Arial" w:eastAsia="ArialMT" w:hAnsi="Arial" w:cs="Arial"/>
          <w:bCs/>
          <w:color w:val="000000"/>
          <w:sz w:val="24"/>
          <w:szCs w:val="24"/>
        </w:rPr>
        <w:t>Τα εγχειρίδια (έντυπα), είναι υποχρεωτικά, ενώ θα γίνουν δεκτά αν δοθούν και σε ηλεκτρονική μορφή.</w:t>
      </w:r>
    </w:p>
    <w:p w:rsidR="000B64B9" w:rsidRPr="00DF5F14" w:rsidRDefault="000B64B9">
      <w:pPr>
        <w:spacing w:after="0" w:line="240" w:lineRule="auto"/>
        <w:jc w:val="both"/>
        <w:rPr>
          <w:rFonts w:ascii="Arial" w:hAnsi="Arial" w:cs="Arial"/>
          <w:sz w:val="24"/>
          <w:szCs w:val="24"/>
        </w:rPr>
      </w:pPr>
    </w:p>
    <w:p w:rsidR="006902B6" w:rsidRPr="00DF5F14" w:rsidRDefault="00EF13EF">
      <w:pPr>
        <w:pStyle w:val="Default"/>
        <w:jc w:val="both"/>
      </w:pPr>
      <w:r w:rsidRPr="00DF5F14">
        <w:rPr>
          <w:rFonts w:eastAsia="ArialMT"/>
          <w:b/>
          <w:bCs/>
        </w:rPr>
        <w:t xml:space="preserve">Γ. ΠΕΡΙΕΧΟΜΕΝΟ ΤΕΧΝΙΚΩΝ ΠΡΟΣΦΟΡΩΝ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Με την Τεχνική προσφορά κάθε ενδιαφερομένου θα δίδονται υπογεγραμμένα καταλλήλως (όπου ζητείται Δήλωση να γίνεται σε έντυπο του Ν1599/86): </w:t>
      </w:r>
    </w:p>
    <w:p w:rsidR="006902B6" w:rsidRPr="00DF5F14" w:rsidRDefault="006902B6">
      <w:pPr>
        <w:pStyle w:val="Default"/>
        <w:jc w:val="both"/>
      </w:pPr>
    </w:p>
    <w:p w:rsidR="006902B6" w:rsidRPr="00DF5F14" w:rsidRDefault="00EF13EF">
      <w:pPr>
        <w:pStyle w:val="Default"/>
        <w:jc w:val="both"/>
      </w:pPr>
      <w:r w:rsidRPr="00DF5F14">
        <w:rPr>
          <w:b/>
        </w:rPr>
        <w:t xml:space="preserve">Γ.1. </w:t>
      </w:r>
      <w:r w:rsidRPr="00DF5F14">
        <w:t xml:space="preserve">Αναλυτική Τεχνική Περιγραφή με δομή αντίστοιχη των Τεχνικών Προδιαγραφών (Α.1 και Α.2.1-Α.2.8) της Υπηρεσίας, όπου θα παρουσιάζονται όλα τα τεχνικά στοιχεία, για να ελεγχθεί η συμφωνία με τις τεχνικές προδιαγραφές και να αξιολογηθεί το κάθε προσφερόμενο όχημα. </w:t>
      </w:r>
    </w:p>
    <w:p w:rsidR="006902B6" w:rsidRPr="00DF5F14" w:rsidRDefault="006902B6">
      <w:pPr>
        <w:pStyle w:val="Default"/>
        <w:jc w:val="both"/>
      </w:pPr>
    </w:p>
    <w:p w:rsidR="006902B6" w:rsidRPr="00DF5F14" w:rsidRDefault="00EF13EF">
      <w:pPr>
        <w:pStyle w:val="Default"/>
        <w:jc w:val="both"/>
      </w:pPr>
      <w:r w:rsidRPr="00DF5F14">
        <w:rPr>
          <w:b/>
        </w:rPr>
        <w:t xml:space="preserve">Γ.2. </w:t>
      </w:r>
      <w:r w:rsidRPr="00DF5F14">
        <w:t>Συμπληρωμένο και υπογεγραμμένο, το περιληπτικό Ερωτηματολόγιο που δίδεται.</w:t>
      </w:r>
    </w:p>
    <w:p w:rsidR="006902B6" w:rsidRPr="00DF5F14" w:rsidRDefault="006902B6">
      <w:pPr>
        <w:pStyle w:val="Default"/>
        <w:jc w:val="both"/>
      </w:pPr>
    </w:p>
    <w:p w:rsidR="006902B6" w:rsidRPr="00DF5F14" w:rsidRDefault="00EF13EF">
      <w:pPr>
        <w:pStyle w:val="Default"/>
        <w:jc w:val="both"/>
      </w:pPr>
      <w:r w:rsidRPr="00DF5F14">
        <w:rPr>
          <w:b/>
        </w:rPr>
        <w:t xml:space="preserve">Γ.3. </w:t>
      </w:r>
      <w:r w:rsidRPr="00DF5F14">
        <w:t>Δήλωση με τα παρελκόμενα που θα παραδοθεί το όχημα (Α.2.9 Τεχνικών Προδιαγραφών).</w:t>
      </w:r>
    </w:p>
    <w:p w:rsidR="006902B6" w:rsidRPr="00DF5F14" w:rsidRDefault="006902B6">
      <w:pPr>
        <w:pStyle w:val="Default"/>
        <w:jc w:val="both"/>
      </w:pPr>
    </w:p>
    <w:p w:rsidR="006902B6" w:rsidRPr="00DF5F14" w:rsidRDefault="00EF13EF">
      <w:pPr>
        <w:pStyle w:val="Default"/>
        <w:jc w:val="both"/>
      </w:pPr>
      <w:r w:rsidRPr="00DF5F14">
        <w:rPr>
          <w:b/>
        </w:rPr>
        <w:t xml:space="preserve">Γ.4. </w:t>
      </w:r>
      <w:r w:rsidRPr="00DF5F14">
        <w:t>Σύντομη έκθεση-αναφορά στα τεχνικά στοιχεία του οχήματος που αντιστοιχούν στα αναφερόμενα στην παρ. Α.3 των Τεχνικών Προδιαγραφών.</w:t>
      </w:r>
    </w:p>
    <w:p w:rsidR="006902B6" w:rsidRPr="00DF5F14" w:rsidRDefault="006902B6">
      <w:pPr>
        <w:spacing w:after="0" w:line="240" w:lineRule="auto"/>
        <w:jc w:val="both"/>
        <w:rPr>
          <w:rFonts w:ascii="Arial" w:eastAsia="ArialMT" w:hAnsi="Arial" w:cs="Arial"/>
          <w:b/>
          <w:bCs/>
          <w:color w:val="000000"/>
          <w:sz w:val="24"/>
          <w:szCs w:val="24"/>
        </w:rPr>
      </w:pPr>
    </w:p>
    <w:p w:rsidR="006902B6" w:rsidRPr="00DF5F14" w:rsidRDefault="00EF13EF">
      <w:pPr>
        <w:pStyle w:val="Default"/>
        <w:jc w:val="both"/>
      </w:pPr>
      <w:r w:rsidRPr="00DF5F14">
        <w:rPr>
          <w:rFonts w:eastAsia="ArialMT"/>
          <w:b/>
          <w:bCs/>
        </w:rPr>
        <w:t xml:space="preserve">Γ.5. </w:t>
      </w:r>
      <w:r w:rsidRPr="00DF5F14">
        <w:rPr>
          <w:rFonts w:eastAsia="ArialMT"/>
          <w:bCs/>
        </w:rPr>
        <w:t>Όλα τα τεχνικά φυλλάδια και εικόνες (PROSPECTUS) του κατασκευαστή</w:t>
      </w:r>
      <w:r w:rsidR="000B64B9" w:rsidRPr="00DF5F14">
        <w:rPr>
          <w:rFonts w:eastAsia="ArialMT"/>
          <w:bCs/>
        </w:rPr>
        <w:t xml:space="preserve"> του λεωφορείου και των διατάξεων ΑΜΕΑ</w:t>
      </w:r>
      <w:r w:rsidRPr="00DF5F14">
        <w:rPr>
          <w:rFonts w:eastAsia="ArialMT"/>
          <w:bCs/>
        </w:rPr>
        <w:t xml:space="preserve">, όπου θα φαίνονται και θα αποδεικνύονται τα προαναφερόμενα στην Τεχνική Περιγραφή. </w:t>
      </w:r>
    </w:p>
    <w:p w:rsidR="006902B6" w:rsidRPr="00DF5F14" w:rsidRDefault="006902B6">
      <w:pPr>
        <w:pStyle w:val="Default"/>
        <w:jc w:val="both"/>
        <w:rPr>
          <w:rFonts w:eastAsia="ArialMT"/>
          <w:b/>
          <w:bCs/>
        </w:rPr>
      </w:pPr>
    </w:p>
    <w:p w:rsidR="006902B6" w:rsidRPr="00DF5F14" w:rsidRDefault="00EF13EF">
      <w:pPr>
        <w:pStyle w:val="Default"/>
        <w:jc w:val="both"/>
      </w:pPr>
      <w:r w:rsidRPr="00DF5F14">
        <w:rPr>
          <w:b/>
        </w:rPr>
        <w:t xml:space="preserve">Γ.6. </w:t>
      </w:r>
      <w:r w:rsidRPr="00DF5F14">
        <w:t xml:space="preserve">Δήλωση εγγύησης καλής λειτουργίας όπου θα περιλαμβάνονται και οι τυχόν προσφερόμενες εργασίες (δωρεάν </w:t>
      </w:r>
      <w:proofErr w:type="spellStart"/>
      <w:r w:rsidRPr="00DF5F14">
        <w:t>services</w:t>
      </w:r>
      <w:proofErr w:type="spellEnd"/>
      <w:r w:rsidRPr="00DF5F14">
        <w:t xml:space="preserve">) και υλικά συντήρησης, αναλυτικά (Β.1, Β.2). </w:t>
      </w:r>
    </w:p>
    <w:p w:rsidR="006902B6" w:rsidRPr="00DF5F14" w:rsidRDefault="006902B6">
      <w:pPr>
        <w:pStyle w:val="Default"/>
        <w:jc w:val="both"/>
      </w:pPr>
    </w:p>
    <w:p w:rsidR="006902B6" w:rsidRPr="00DF5F14" w:rsidRDefault="00EF13EF">
      <w:pPr>
        <w:pStyle w:val="Default"/>
        <w:jc w:val="both"/>
      </w:pPr>
      <w:r w:rsidRPr="00DF5F14">
        <w:rPr>
          <w:b/>
        </w:rPr>
        <w:t xml:space="preserve">Γ.7. </w:t>
      </w:r>
      <w:r w:rsidRPr="00DF5F14">
        <w:t xml:space="preserve">Δήλωση εγκαταστάσεων παροχής τεχνικής υποστήριξης (Β.1, Β.2). </w:t>
      </w:r>
    </w:p>
    <w:p w:rsidR="006902B6" w:rsidRPr="00DF5F14" w:rsidRDefault="006902B6">
      <w:pPr>
        <w:pStyle w:val="Default"/>
        <w:jc w:val="both"/>
      </w:pPr>
    </w:p>
    <w:p w:rsidR="006902B6" w:rsidRPr="00DF5F14" w:rsidRDefault="00EF13EF">
      <w:pPr>
        <w:pStyle w:val="Default"/>
        <w:jc w:val="both"/>
      </w:pPr>
      <w:r w:rsidRPr="00DF5F14">
        <w:rPr>
          <w:b/>
        </w:rPr>
        <w:t xml:space="preserve">Γ.8. </w:t>
      </w:r>
      <w:r w:rsidRPr="00DF5F14">
        <w:t xml:space="preserve">Εφ’ όσον οι διαγωνιζόμενοι δεν θα κατασκευάσουν το προσφερόμενο λεωφορείο μερικά ή ολικά σε δικό τους εργοστάσιο πρέπει να επισυνάψουν υπεύθυνη δήλωση και του εκπροσώπου του εργοστασίου στο οποίο θα κατασκευαστούν αυτά (για την περίπτωση που μέρος του θα κατασκευαστεί από τον διαγωνιζόμενο ή τρίτο η παραπάνω δήλωση αφορά το υπόλοιπο (π.χ. ανυψωτική διάταξη ΑΜΕΑ), στην οποία θα δηλώνει ότι: </w:t>
      </w:r>
    </w:p>
    <w:p w:rsidR="006902B6" w:rsidRPr="00DF5F14" w:rsidRDefault="00EF13EF">
      <w:pPr>
        <w:pStyle w:val="Default"/>
        <w:ind w:left="720"/>
        <w:jc w:val="both"/>
      </w:pPr>
      <w:r w:rsidRPr="00DF5F14">
        <w:t xml:space="preserve">α) θα καλύψει την υπηρεσία χρήσης του οχήματος με ανταλλακτικά τουλάχιστον επί 10 έτη, ακόμη και απευθείας αν αυτό κριθεί σκόπιμο από το Δήμο </w:t>
      </w:r>
    </w:p>
    <w:p w:rsidR="006902B6" w:rsidRPr="00DF5F14" w:rsidRDefault="00EF13EF">
      <w:pPr>
        <w:pStyle w:val="Default"/>
        <w:ind w:left="720"/>
        <w:jc w:val="both"/>
      </w:pPr>
      <w:r w:rsidRPr="00DF5F14">
        <w:t xml:space="preserve">β) θα καλύψει την υπηρεσία χρήσης του οχήματος με την προσφερόμενη εγγύηση ακόμη και απευθείας αν αυτό απαιτηθεί από αυτήν. </w:t>
      </w:r>
    </w:p>
    <w:p w:rsidR="006902B6" w:rsidRPr="00DF5F14" w:rsidRDefault="00EF13EF">
      <w:pPr>
        <w:pStyle w:val="Default"/>
        <w:jc w:val="both"/>
      </w:pPr>
      <w:r w:rsidRPr="00DF5F14">
        <w:t>Η δήλωση αυτή θα γίνει στην Ελληνική ή Αγγλική Γλώσσα (</w:t>
      </w:r>
      <w:proofErr w:type="spellStart"/>
      <w:r w:rsidRPr="00DF5F14">
        <w:t>παρ.Β.2</w:t>
      </w:r>
      <w:proofErr w:type="spellEnd"/>
      <w:r w:rsidRPr="00DF5F14">
        <w:t xml:space="preserve"> των τεχν. προδιαγραφών). </w:t>
      </w:r>
    </w:p>
    <w:p w:rsidR="006902B6" w:rsidRPr="00DF5F14" w:rsidRDefault="006902B6">
      <w:pPr>
        <w:pStyle w:val="Default"/>
        <w:jc w:val="both"/>
      </w:pPr>
    </w:p>
    <w:p w:rsidR="006902B6" w:rsidRPr="00DF5F14" w:rsidRDefault="00EF13EF">
      <w:pPr>
        <w:pStyle w:val="Default"/>
        <w:jc w:val="both"/>
      </w:pPr>
      <w:r w:rsidRPr="00DF5F14">
        <w:rPr>
          <w:b/>
        </w:rPr>
        <w:lastRenderedPageBreak/>
        <w:t xml:space="preserve">Γ.9. </w:t>
      </w:r>
      <w:r w:rsidRPr="00DF5F14">
        <w:t>Δήλωση από τον διαγωνιζόμενο ότι εγγυάται την παράδοση των ζητούμενων ανταλλακτικών για δέκα (10) έτη, σε διάστημα μικρότερο των 20 ημερών, όπου θα αναφέρει την επιπλέον έκπτωση που θα έχει η υπηρεσία χρήσης του οχήματος επί του εκάστοτε ισχύοντος τιμοκαταλόγου (Β.2).</w:t>
      </w:r>
    </w:p>
    <w:p w:rsidR="006902B6" w:rsidRPr="00DF5F14" w:rsidRDefault="006902B6">
      <w:pPr>
        <w:pStyle w:val="Default"/>
        <w:jc w:val="both"/>
      </w:pPr>
    </w:p>
    <w:p w:rsidR="006902B6" w:rsidRPr="00DF5F14" w:rsidRDefault="00EF13EF">
      <w:pPr>
        <w:pStyle w:val="Default"/>
        <w:jc w:val="both"/>
      </w:pPr>
      <w:r w:rsidRPr="00DF5F14">
        <w:rPr>
          <w:b/>
        </w:rPr>
        <w:t xml:space="preserve">Γ.10. </w:t>
      </w:r>
      <w:r w:rsidRPr="00DF5F14">
        <w:t xml:space="preserve">Δήλωση του τόπου και του χρόνου παράδοσης.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
          <w:bCs/>
          <w:color w:val="000000"/>
          <w:sz w:val="24"/>
          <w:szCs w:val="24"/>
        </w:rPr>
        <w:t xml:space="preserve">Γ.11. </w:t>
      </w:r>
      <w:r w:rsidRPr="00DF5F14">
        <w:rPr>
          <w:rFonts w:ascii="Arial" w:eastAsia="ArialMT" w:hAnsi="Arial" w:cs="Arial"/>
          <w:bCs/>
          <w:color w:val="000000"/>
          <w:sz w:val="24"/>
          <w:szCs w:val="24"/>
        </w:rPr>
        <w:t>Δήλωση ότι αναλαμβάνει χωρίς καμία επιπλέον χρέωση την εκπαίδευση των οδηγών.</w:t>
      </w: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
          <w:bCs/>
          <w:sz w:val="24"/>
          <w:szCs w:val="24"/>
        </w:rPr>
        <w:t xml:space="preserve">Γ.12. </w:t>
      </w:r>
      <w:r w:rsidRPr="00DF5F14">
        <w:rPr>
          <w:rFonts w:ascii="Arial" w:eastAsia="ArialMT" w:hAnsi="Arial" w:cs="Arial"/>
          <w:sz w:val="24"/>
          <w:szCs w:val="24"/>
        </w:rPr>
        <w:t>Πίνακας για τυχόν εξοπλισμό ή ανταλλακτικά που συνοδεύουν το όχημα και συμπεριλαμβάνονται στην τιμή της προσφοράς και είναι επιπλέον των απαιτούμενων από τις παραπάνω Τεχν. Προδιαγραφές.</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spacing w:after="0" w:line="240" w:lineRule="auto"/>
        <w:jc w:val="both"/>
        <w:rPr>
          <w:rFonts w:ascii="Arial" w:eastAsia="ArialMT" w:hAnsi="Arial" w:cs="Arial"/>
          <w:b/>
          <w:bCs/>
          <w:sz w:val="24"/>
          <w:szCs w:val="24"/>
        </w:rPr>
      </w:pPr>
      <w:r w:rsidRPr="00DF5F14">
        <w:rPr>
          <w:rFonts w:ascii="Arial" w:eastAsia="ArialMT" w:hAnsi="Arial" w:cs="Arial"/>
          <w:sz w:val="24"/>
          <w:szCs w:val="24"/>
        </w:rPr>
        <w:t>Σημειώνεται ότι:</w:t>
      </w:r>
    </w:p>
    <w:p w:rsidR="006902B6" w:rsidRPr="00DF5F14" w:rsidRDefault="00EF13EF">
      <w:pPr>
        <w:numPr>
          <w:ilvl w:val="0"/>
          <w:numId w:val="4"/>
        </w:numPr>
        <w:spacing w:after="0" w:line="240" w:lineRule="auto"/>
        <w:jc w:val="both"/>
        <w:rPr>
          <w:rFonts w:ascii="Arial" w:hAnsi="Arial" w:cs="Arial"/>
          <w:sz w:val="24"/>
          <w:szCs w:val="24"/>
        </w:rPr>
      </w:pPr>
      <w:r w:rsidRPr="00DF5F14">
        <w:rPr>
          <w:rFonts w:ascii="Arial" w:eastAsia="ArialMT" w:hAnsi="Arial" w:cs="Arial"/>
          <w:sz w:val="24"/>
          <w:szCs w:val="24"/>
        </w:rPr>
        <w:t xml:space="preserve">Κάθε διαγωνιζόμενος μπορεί να υποβάλει </w:t>
      </w:r>
      <w:r w:rsidRPr="00DF5F14">
        <w:rPr>
          <w:rFonts w:ascii="Arial" w:eastAsia="ArialMT" w:hAnsi="Arial" w:cs="Arial"/>
          <w:sz w:val="24"/>
          <w:szCs w:val="24"/>
          <w:u w:val="single"/>
        </w:rPr>
        <w:t>μόνο μία κύρια προσφορά.</w:t>
      </w:r>
      <w:r w:rsidRPr="00DF5F14">
        <w:rPr>
          <w:rFonts w:ascii="Arial" w:eastAsia="ArialMT" w:hAnsi="Arial" w:cs="Arial"/>
          <w:sz w:val="24"/>
          <w:szCs w:val="24"/>
        </w:rPr>
        <w:t xml:space="preserve"> Σε περίπτωση που κάποιος προμηθευτής υποβάλει περισσότερες προσφορές τότε όλες θα απορρίπτονται.</w:t>
      </w:r>
    </w:p>
    <w:p w:rsidR="006902B6" w:rsidRPr="00DF5F14" w:rsidRDefault="00EF13EF">
      <w:pPr>
        <w:numPr>
          <w:ilvl w:val="0"/>
          <w:numId w:val="4"/>
        </w:numPr>
        <w:spacing w:after="0" w:line="240" w:lineRule="auto"/>
        <w:jc w:val="both"/>
        <w:rPr>
          <w:rFonts w:ascii="Arial" w:hAnsi="Arial" w:cs="Arial"/>
          <w:sz w:val="24"/>
          <w:szCs w:val="24"/>
        </w:rPr>
      </w:pPr>
      <w:r w:rsidRPr="00DF5F14">
        <w:rPr>
          <w:rFonts w:ascii="Arial" w:eastAsia="ArialMT" w:hAnsi="Arial" w:cs="Arial"/>
          <w:sz w:val="24"/>
          <w:szCs w:val="24"/>
        </w:rPr>
        <w:t>Πρέπει επίσης απαραίτητα, οι προσφορές να περιλαμβάνουν όλα τα στοιχεία που απαιτούνται, για την δημιουργία πλήρους και σαφούς εικόνας του προσφερθέντος οχήματος. Τα στοιχεία αυτά θα πρέπει να προκύπτουν από τα επίσημα έγγραφα στοιχεία του κατασκευαστή, εφόσον ζητηθούν.</w:t>
      </w:r>
    </w:p>
    <w:p w:rsidR="006902B6" w:rsidRPr="00DF5F14" w:rsidRDefault="006902B6">
      <w:pPr>
        <w:spacing w:after="0" w:line="240" w:lineRule="auto"/>
        <w:jc w:val="both"/>
        <w:rPr>
          <w:rFonts w:ascii="Arial" w:eastAsia="ArialMT" w:hAnsi="Arial" w:cs="Arial"/>
          <w:b/>
          <w:bCs/>
          <w:sz w:val="24"/>
          <w:szCs w:val="24"/>
        </w:rPr>
      </w:pPr>
    </w:p>
    <w:p w:rsidR="006902B6" w:rsidRPr="00DF5F14" w:rsidRDefault="00EF13EF">
      <w:pPr>
        <w:pStyle w:val="Default"/>
        <w:jc w:val="both"/>
      </w:pPr>
      <w:r w:rsidRPr="00DF5F14">
        <w:rPr>
          <w:rFonts w:eastAsia="ArialMT"/>
          <w:b/>
          <w:bCs/>
        </w:rPr>
        <w:t xml:space="preserve">Δ. ΣΥΜΠΛΗΡΩΜΑΤΙΚΑ ΣΤΟΙΧΕΙΑ ΤΕΧΝΙΚΗΣ ΠΡΟΣΦΟΡΑΣ </w:t>
      </w:r>
    </w:p>
    <w:p w:rsidR="006902B6" w:rsidRPr="00DF5F14" w:rsidRDefault="006902B6">
      <w:pPr>
        <w:pStyle w:val="Default"/>
        <w:jc w:val="both"/>
        <w:rPr>
          <w:rFonts w:eastAsia="ArialMT"/>
          <w:b/>
          <w:bCs/>
        </w:rPr>
      </w:pPr>
    </w:p>
    <w:p w:rsidR="006902B6" w:rsidRPr="00DF5F14" w:rsidRDefault="00EF13EF">
      <w:pPr>
        <w:pStyle w:val="Default"/>
        <w:jc w:val="both"/>
      </w:pPr>
      <w:r w:rsidRPr="00DF5F14">
        <w:t xml:space="preserve">Επίσης με την προσφορά κάθε διαγωνιζόμενου θα δίνονται υποχρεωτικά </w:t>
      </w:r>
      <w:r w:rsidRPr="00DF5F14">
        <w:rPr>
          <w:b/>
          <w:bCs/>
          <w:u w:val="single"/>
        </w:rPr>
        <w:t>με ποινή αποκλεισμού</w:t>
      </w:r>
      <w:r w:rsidRPr="00DF5F14">
        <w:t xml:space="preserve"> τα παρακάτω στοιχεία : </w:t>
      </w:r>
    </w:p>
    <w:p w:rsidR="006902B6" w:rsidRPr="00DF5F14" w:rsidRDefault="006902B6">
      <w:pPr>
        <w:pStyle w:val="Default"/>
        <w:jc w:val="both"/>
      </w:pPr>
    </w:p>
    <w:p w:rsidR="006902B6" w:rsidRPr="00DF5F14" w:rsidRDefault="00EF13EF">
      <w:pPr>
        <w:pStyle w:val="Default"/>
        <w:jc w:val="both"/>
      </w:pPr>
      <w:r w:rsidRPr="00DF5F14">
        <w:rPr>
          <w:b/>
        </w:rPr>
        <w:t xml:space="preserve">Δ.1. </w:t>
      </w:r>
      <w:r w:rsidRPr="00DF5F14">
        <w:t xml:space="preserve">Υπεύθυνη Δήλωση ότι </w:t>
      </w:r>
      <w:r w:rsidRPr="00DF5F14">
        <w:rPr>
          <w:u w:val="single"/>
        </w:rPr>
        <w:t>έλαβε γνώση όλων των όρων του διαγωνισμού και τους αποδέχεται</w:t>
      </w:r>
      <w:r w:rsidR="000B64B9" w:rsidRPr="00DF5F14">
        <w:rPr>
          <w:u w:val="single"/>
        </w:rPr>
        <w:t xml:space="preserve"> </w:t>
      </w:r>
      <w:r w:rsidRPr="00DF5F14">
        <w:rPr>
          <w:u w:val="single"/>
        </w:rPr>
        <w:t>χωρίς καμία επιφύλαξη.</w:t>
      </w:r>
      <w:r w:rsidRPr="00DF5F14">
        <w:t xml:space="preserve"> Εφόσον υπεύθυνα δηλώνεται η ανεπιφύλακτη αποδοχή των όρων του διαγωνισμού, δεν γίνεται δεκτή, με ποινή αποκλεισμού, καμία άλλη επιφύλαξη που μπορεί να υπάρχει μέσα στην προσφορά και δεν συμφωνεί με τους όρους </w:t>
      </w:r>
      <w:r w:rsidR="003848F4" w:rsidRPr="00DF5F14">
        <w:t xml:space="preserve">και προδιαγραφές </w:t>
      </w:r>
      <w:r w:rsidRPr="00DF5F14">
        <w:t xml:space="preserve">του. </w:t>
      </w:r>
    </w:p>
    <w:p w:rsidR="006902B6" w:rsidRPr="00DF5F14" w:rsidRDefault="006902B6">
      <w:pPr>
        <w:pStyle w:val="Default"/>
        <w:jc w:val="both"/>
      </w:pPr>
    </w:p>
    <w:p w:rsidR="006902B6" w:rsidRPr="00DF5F14" w:rsidRDefault="00EF13EF">
      <w:pPr>
        <w:spacing w:after="0" w:line="240" w:lineRule="auto"/>
        <w:jc w:val="both"/>
        <w:rPr>
          <w:rFonts w:ascii="Arial" w:hAnsi="Arial" w:cs="Arial"/>
          <w:sz w:val="24"/>
          <w:szCs w:val="24"/>
        </w:rPr>
      </w:pPr>
      <w:r w:rsidRPr="00DF5F14">
        <w:rPr>
          <w:rFonts w:ascii="Arial" w:eastAsia="ArialMT" w:hAnsi="Arial" w:cs="Arial"/>
          <w:b/>
          <w:bCs/>
          <w:color w:val="000000"/>
          <w:sz w:val="24"/>
          <w:szCs w:val="24"/>
        </w:rPr>
        <w:t xml:space="preserve">Δ.2. </w:t>
      </w:r>
      <w:r w:rsidRPr="00DF5F14">
        <w:rPr>
          <w:rFonts w:ascii="Arial" w:eastAsia="ArialMT" w:hAnsi="Arial" w:cs="Arial"/>
          <w:bCs/>
          <w:color w:val="000000"/>
          <w:sz w:val="24"/>
          <w:szCs w:val="24"/>
        </w:rPr>
        <w:t xml:space="preserve">Υπεύθυνη Δήλωση όπου θα αναφέρεται ότι </w:t>
      </w:r>
      <w:r w:rsidRPr="00DF5F14">
        <w:rPr>
          <w:rFonts w:ascii="Arial" w:eastAsia="ArialMT" w:hAnsi="Arial" w:cs="Arial"/>
          <w:b/>
          <w:bCs/>
          <w:color w:val="000000"/>
          <w:sz w:val="24"/>
          <w:szCs w:val="24"/>
        </w:rPr>
        <w:t xml:space="preserve">Θα αναλάβει με ευθύνη και δαπάνες του: </w:t>
      </w:r>
    </w:p>
    <w:p w:rsidR="006902B6" w:rsidRPr="00DF5F14" w:rsidRDefault="00EF13EF">
      <w:pPr>
        <w:pStyle w:val="Default"/>
        <w:numPr>
          <w:ilvl w:val="0"/>
          <w:numId w:val="5"/>
        </w:numPr>
        <w:jc w:val="both"/>
      </w:pPr>
      <w:r w:rsidRPr="00DF5F14">
        <w:t>Τη διεκπεραίωση κάθε εργασίας του Τελωνείου και κάθε αρμόδιας Αρχής έξοδα εκτελωνισμού</w:t>
      </w:r>
      <w:r w:rsidR="000B64B9" w:rsidRPr="00DF5F14">
        <w:t>, διασκευής και έγκρισης διάταξης ΑΜΕΑ</w:t>
      </w:r>
      <w:r w:rsidRPr="00DF5F14">
        <w:t xml:space="preserve"> κλπ) για παράδοση του υπό προμήθεια Λεωφορείου ως </w:t>
      </w:r>
      <w:r w:rsidR="000B64B9" w:rsidRPr="00DF5F14">
        <w:t xml:space="preserve">λεωφορείο </w:t>
      </w:r>
      <w:r w:rsidRPr="00DF5F14">
        <w:t xml:space="preserve">μεταφοράς </w:t>
      </w:r>
      <w:proofErr w:type="spellStart"/>
      <w:r w:rsidRPr="00DF5F14">
        <w:t>ΑμεΑ</w:t>
      </w:r>
      <w:proofErr w:type="spellEnd"/>
      <w:r w:rsidRPr="00DF5F14">
        <w:t xml:space="preserve"> ελεύθερο από κάθε επιβάρυνση στο Δήμο. </w:t>
      </w:r>
    </w:p>
    <w:p w:rsidR="006902B6" w:rsidRPr="00DF5F14" w:rsidRDefault="00EF13EF">
      <w:pPr>
        <w:pStyle w:val="Default"/>
        <w:numPr>
          <w:ilvl w:val="0"/>
          <w:numId w:val="5"/>
        </w:numPr>
        <w:jc w:val="both"/>
      </w:pPr>
      <w:r w:rsidRPr="00DF5F14">
        <w:t xml:space="preserve">Τη διεκπεραίωση της ταξινόμησης και </w:t>
      </w:r>
      <w:proofErr w:type="spellStart"/>
      <w:r w:rsidR="000B64B9" w:rsidRPr="00DF5F14">
        <w:t>επαναταξι</w:t>
      </w:r>
      <w:r w:rsidRPr="00DF5F14">
        <w:t>νόμισης</w:t>
      </w:r>
      <w:proofErr w:type="spellEnd"/>
      <w:r w:rsidRPr="00DF5F14">
        <w:t xml:space="preserve"> (λόγω διασκευής) του περιγραφόμενου λεωφορείου μεταφοράς </w:t>
      </w:r>
      <w:proofErr w:type="spellStart"/>
      <w:r w:rsidRPr="00DF5F14">
        <w:t>ΑμεΑ</w:t>
      </w:r>
      <w:proofErr w:type="spellEnd"/>
      <w:r w:rsidRPr="00DF5F14">
        <w:t xml:space="preserve"> και της έκδοσης άδειας κυκλοφορίας (πινακίδες) και γενικά κάθε ενέργειας που απαιτείται για την παράδοση τους στον Δήμο έτοιμου προς κυκλοφορία σύμφωνα με την ισχύουσα Νομοθεσία </w:t>
      </w:r>
      <w:r w:rsidRPr="00DF5F14">
        <w:rPr>
          <w:u w:val="single"/>
        </w:rPr>
        <w:t xml:space="preserve">(συμπεριλαμβανομένης της </w:t>
      </w:r>
      <w:r w:rsidR="000B64B9" w:rsidRPr="00DF5F14">
        <w:rPr>
          <w:u w:val="single"/>
        </w:rPr>
        <w:t xml:space="preserve">πιστοποίησης και νέας </w:t>
      </w:r>
      <w:r w:rsidRPr="00DF5F14">
        <w:rPr>
          <w:u w:val="single"/>
        </w:rPr>
        <w:t>Έγκρισης Τύπου</w:t>
      </w:r>
      <w:r w:rsidR="000B64B9" w:rsidRPr="00DF5F14">
        <w:rPr>
          <w:u w:val="single"/>
        </w:rPr>
        <w:t xml:space="preserve"> τροποποιημένου οχήματος</w:t>
      </w:r>
      <w:r w:rsidRPr="00DF5F14">
        <w:rPr>
          <w:u w:val="single"/>
        </w:rPr>
        <w:t xml:space="preserve">). </w:t>
      </w:r>
    </w:p>
    <w:p w:rsidR="006902B6" w:rsidRPr="00DF5F14" w:rsidRDefault="006902B6">
      <w:pPr>
        <w:pStyle w:val="Default"/>
        <w:jc w:val="both"/>
      </w:pPr>
    </w:p>
    <w:p w:rsidR="006902B6" w:rsidRPr="00DF5F14" w:rsidRDefault="00EF13EF">
      <w:pPr>
        <w:pStyle w:val="Default"/>
        <w:jc w:val="both"/>
      </w:pPr>
      <w:r w:rsidRPr="00DF5F14">
        <w:rPr>
          <w:b/>
        </w:rPr>
        <w:t xml:space="preserve">Δ.3. </w:t>
      </w:r>
      <w:r w:rsidRPr="00DF5F14">
        <w:t xml:space="preserve">Πρωτότυπα πιστοποιητικά </w:t>
      </w:r>
      <w:r w:rsidRPr="00DF5F14">
        <w:rPr>
          <w:u w:val="single"/>
        </w:rPr>
        <w:t xml:space="preserve">CE από αναγνωρισμένο ινστιτούτο επικυρωμένα και μεταφρασμένα επίσημα. </w:t>
      </w:r>
    </w:p>
    <w:p w:rsidR="006902B6" w:rsidRPr="00DF5F14" w:rsidRDefault="006902B6">
      <w:pPr>
        <w:pStyle w:val="Default"/>
        <w:jc w:val="both"/>
      </w:pPr>
    </w:p>
    <w:p w:rsidR="006902B6" w:rsidRDefault="00EF13EF" w:rsidP="00DF5F14">
      <w:pPr>
        <w:spacing w:after="0" w:line="240" w:lineRule="auto"/>
        <w:jc w:val="both"/>
        <w:rPr>
          <w:rFonts w:ascii="Arial" w:eastAsia="ArialMT" w:hAnsi="Arial" w:cs="Arial"/>
          <w:bCs/>
          <w:color w:val="000000"/>
          <w:sz w:val="24"/>
          <w:szCs w:val="24"/>
        </w:rPr>
      </w:pPr>
      <w:r w:rsidRPr="00DF5F14">
        <w:rPr>
          <w:rFonts w:ascii="Arial" w:eastAsia="ArialMT" w:hAnsi="Arial" w:cs="Arial"/>
          <w:b/>
          <w:bCs/>
          <w:color w:val="000000"/>
          <w:sz w:val="24"/>
          <w:szCs w:val="24"/>
        </w:rPr>
        <w:lastRenderedPageBreak/>
        <w:t>Δ.</w:t>
      </w:r>
      <w:r w:rsidR="00A53406" w:rsidRPr="00DF5F14">
        <w:rPr>
          <w:rFonts w:ascii="Arial" w:eastAsia="ArialMT" w:hAnsi="Arial" w:cs="Arial"/>
          <w:b/>
          <w:bCs/>
          <w:color w:val="000000"/>
          <w:sz w:val="24"/>
          <w:szCs w:val="24"/>
        </w:rPr>
        <w:t>4</w:t>
      </w:r>
      <w:r w:rsidRPr="00DF5F14">
        <w:rPr>
          <w:rFonts w:ascii="Arial" w:eastAsia="ArialMT" w:hAnsi="Arial" w:cs="Arial"/>
          <w:b/>
          <w:bCs/>
          <w:color w:val="000000"/>
          <w:sz w:val="24"/>
          <w:szCs w:val="24"/>
        </w:rPr>
        <w:t xml:space="preserve">. </w:t>
      </w:r>
      <w:r w:rsidRPr="00DF5F14">
        <w:rPr>
          <w:rFonts w:ascii="Arial" w:eastAsia="ArialMT" w:hAnsi="Arial" w:cs="Arial"/>
          <w:bCs/>
          <w:color w:val="000000"/>
          <w:sz w:val="24"/>
          <w:szCs w:val="24"/>
        </w:rPr>
        <w:t xml:space="preserve">Έγκριση τύπου του λεωφορείου από όπου θα προκύπτει ρητά και η συμμόρφωση του πλαισίου με τις προδιαγραφές για τα καυσαέρια κλπ. Αν το προσφερόμενο όχημα δεν έχει λάβει ακόμη Ελληνική έγκριση Τύπου τότε να υποβληθεί δήλωση όπου θα αναφέρεται ρητά ότι η αντίστοιχη Ελληνική έγκριση τύπου (του πλήρους οχήματος) θα υποβληθεί με την παράδοση του οχήματος. </w:t>
      </w:r>
    </w:p>
    <w:p w:rsidR="00DF5F14" w:rsidRPr="00DF5F14" w:rsidRDefault="00DF5F14" w:rsidP="00DF5F14">
      <w:pPr>
        <w:spacing w:after="0" w:line="240" w:lineRule="auto"/>
        <w:jc w:val="both"/>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r w:rsidRPr="00DF5F14">
        <w:rPr>
          <w:rFonts w:ascii="Arial" w:hAnsi="Arial" w:cs="Arial"/>
          <w:color w:val="000000"/>
          <w:sz w:val="24"/>
          <w:szCs w:val="24"/>
        </w:rPr>
        <w:t xml:space="preserve">Ο </w:t>
      </w:r>
      <w:proofErr w:type="spellStart"/>
      <w:r w:rsidRPr="00DF5F14">
        <w:rPr>
          <w:rFonts w:ascii="Arial" w:hAnsi="Arial" w:cs="Arial"/>
          <w:color w:val="000000"/>
          <w:sz w:val="24"/>
          <w:szCs w:val="24"/>
        </w:rPr>
        <w:t>Συντάξας</w:t>
      </w:r>
      <w:proofErr w:type="spellEnd"/>
      <w:r w:rsidRPr="00DF5F14">
        <w:rPr>
          <w:rFonts w:ascii="Arial" w:hAnsi="Arial" w:cs="Arial"/>
          <w:color w:val="000000"/>
          <w:sz w:val="24"/>
          <w:szCs w:val="24"/>
        </w:rPr>
        <w:t xml:space="preserve">                                        ΕΛΕΧΘΗΚΕ                                ΘΕΩΡΗΘΗΚΕ                          </w:t>
      </w:r>
    </w:p>
    <w:p w:rsidR="00210FD3" w:rsidRPr="00DF5F14" w:rsidRDefault="00210FD3" w:rsidP="00210FD3">
      <w:pPr>
        <w:spacing w:after="0" w:line="240" w:lineRule="auto"/>
        <w:rPr>
          <w:rFonts w:ascii="Arial" w:hAnsi="Arial" w:cs="Arial"/>
          <w:color w:val="000000"/>
          <w:sz w:val="24"/>
          <w:szCs w:val="24"/>
        </w:rPr>
      </w:pPr>
      <w:r w:rsidRPr="00DF5F14">
        <w:rPr>
          <w:rFonts w:ascii="Arial" w:hAnsi="Arial" w:cs="Arial"/>
          <w:color w:val="000000"/>
          <w:sz w:val="24"/>
          <w:szCs w:val="24"/>
        </w:rPr>
        <w:t xml:space="preserve">                                                         Η Προϊσταμένη                             Ο </w:t>
      </w:r>
      <w:proofErr w:type="spellStart"/>
      <w:r w:rsidRPr="00DF5F14">
        <w:rPr>
          <w:rFonts w:ascii="Arial" w:hAnsi="Arial" w:cs="Arial"/>
          <w:color w:val="000000"/>
          <w:sz w:val="24"/>
          <w:szCs w:val="24"/>
        </w:rPr>
        <w:t>Αναπλ</w:t>
      </w:r>
      <w:proofErr w:type="spellEnd"/>
      <w:r w:rsidRPr="00DF5F14">
        <w:rPr>
          <w:rFonts w:ascii="Arial" w:hAnsi="Arial" w:cs="Arial"/>
          <w:color w:val="000000"/>
          <w:sz w:val="24"/>
          <w:szCs w:val="24"/>
        </w:rPr>
        <w:t xml:space="preserve">. Προϊστάμενος </w:t>
      </w:r>
    </w:p>
    <w:p w:rsidR="00210FD3" w:rsidRPr="00DF5F14" w:rsidRDefault="00210FD3" w:rsidP="00210FD3">
      <w:pPr>
        <w:spacing w:after="0" w:line="240" w:lineRule="auto"/>
        <w:rPr>
          <w:rFonts w:ascii="Arial" w:hAnsi="Arial" w:cs="Arial"/>
          <w:sz w:val="24"/>
          <w:szCs w:val="24"/>
        </w:rPr>
      </w:pPr>
      <w:r w:rsidRPr="00DF5F14">
        <w:rPr>
          <w:rFonts w:ascii="Arial" w:hAnsi="Arial" w:cs="Arial"/>
          <w:color w:val="000000"/>
          <w:sz w:val="24"/>
          <w:szCs w:val="24"/>
        </w:rPr>
        <w:t xml:space="preserve">                                                                                                              Τεχνικών Υπηρεσιών </w:t>
      </w: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r w:rsidRPr="00DF5F14">
        <w:rPr>
          <w:rFonts w:ascii="Arial" w:hAnsi="Arial" w:cs="Arial"/>
          <w:sz w:val="24"/>
          <w:szCs w:val="24"/>
        </w:rPr>
        <w:t xml:space="preserve">Ι. </w:t>
      </w:r>
      <w:proofErr w:type="spellStart"/>
      <w:r w:rsidRPr="00DF5F14">
        <w:rPr>
          <w:rFonts w:ascii="Arial" w:hAnsi="Arial" w:cs="Arial"/>
          <w:sz w:val="24"/>
          <w:szCs w:val="24"/>
        </w:rPr>
        <w:t>Κίτσος</w:t>
      </w:r>
      <w:proofErr w:type="spellEnd"/>
      <w:r w:rsidRPr="00DF5F14">
        <w:rPr>
          <w:rFonts w:ascii="Arial" w:hAnsi="Arial" w:cs="Arial"/>
          <w:sz w:val="24"/>
          <w:szCs w:val="24"/>
        </w:rPr>
        <w:t xml:space="preserve">                                           Μ. Χατζηαντωνίου                            Ορ. </w:t>
      </w:r>
      <w:proofErr w:type="spellStart"/>
      <w:r w:rsidRPr="00DF5F14">
        <w:rPr>
          <w:rFonts w:ascii="Arial" w:hAnsi="Arial" w:cs="Arial"/>
          <w:sz w:val="24"/>
          <w:szCs w:val="24"/>
        </w:rPr>
        <w:t>Μπρίκος</w:t>
      </w:r>
      <w:proofErr w:type="spellEnd"/>
      <w:r w:rsidRPr="00DF5F14">
        <w:rPr>
          <w:rFonts w:ascii="Arial" w:hAnsi="Arial" w:cs="Arial"/>
          <w:sz w:val="24"/>
          <w:szCs w:val="24"/>
        </w:rPr>
        <w:t xml:space="preserve">                 </w:t>
      </w:r>
    </w:p>
    <w:p w:rsidR="00210FD3" w:rsidRPr="00DF5F14" w:rsidRDefault="00210FD3" w:rsidP="00210FD3">
      <w:pPr>
        <w:spacing w:after="0" w:line="240" w:lineRule="auto"/>
        <w:rPr>
          <w:rFonts w:ascii="Arial" w:hAnsi="Arial" w:cs="Arial"/>
          <w:sz w:val="24"/>
          <w:szCs w:val="24"/>
        </w:rPr>
      </w:pPr>
      <w:proofErr w:type="spellStart"/>
      <w:r w:rsidRPr="00DF5F14">
        <w:rPr>
          <w:rFonts w:ascii="Arial" w:hAnsi="Arial" w:cs="Arial"/>
          <w:color w:val="000000"/>
          <w:sz w:val="24"/>
          <w:szCs w:val="24"/>
        </w:rPr>
        <w:t>Ηλεκτρ</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γος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Αρχιτέκτων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Πολ</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p>
    <w:p w:rsidR="00210FD3" w:rsidRPr="00DF5F14" w:rsidRDefault="00210FD3" w:rsidP="00210FD3">
      <w:pPr>
        <w:spacing w:after="0" w:line="240" w:lineRule="auto"/>
        <w:rPr>
          <w:rFonts w:ascii="Arial" w:hAnsi="Arial" w:cs="Arial"/>
          <w:color w:val="000000"/>
          <w:sz w:val="24"/>
          <w:szCs w:val="24"/>
        </w:rPr>
      </w:pPr>
    </w:p>
    <w:p w:rsidR="00A53406" w:rsidRPr="00DF5F14" w:rsidRDefault="00A53406">
      <w:pPr>
        <w:spacing w:after="0" w:line="240" w:lineRule="auto"/>
        <w:rPr>
          <w:rFonts w:ascii="Arial" w:hAnsi="Arial" w:cs="Arial"/>
          <w:color w:val="000000"/>
          <w:sz w:val="24"/>
          <w:szCs w:val="24"/>
        </w:rPr>
      </w:pPr>
      <w:r w:rsidRPr="00DF5F14">
        <w:rPr>
          <w:rFonts w:ascii="Arial" w:hAnsi="Arial" w:cs="Arial"/>
          <w:color w:val="000000"/>
          <w:sz w:val="24"/>
          <w:szCs w:val="24"/>
        </w:rPr>
        <w:br w:type="page"/>
      </w:r>
    </w:p>
    <w:p w:rsidR="006902B6" w:rsidRPr="00DF5F14" w:rsidRDefault="00EF13EF">
      <w:pPr>
        <w:pStyle w:val="Default"/>
      </w:pPr>
      <w:r w:rsidRPr="00DF5F14">
        <w:rPr>
          <w:b/>
          <w:bCs/>
        </w:rPr>
        <w:lastRenderedPageBreak/>
        <w:t xml:space="preserve">ΕΛΛΗΝΙΚΗ ΔΗΜΟΚΡΑΤΙΑ </w:t>
      </w:r>
    </w:p>
    <w:p w:rsidR="006902B6" w:rsidRPr="00DF5F14" w:rsidRDefault="00EF13EF">
      <w:pPr>
        <w:pStyle w:val="Default"/>
      </w:pPr>
      <w:r w:rsidRPr="00DF5F14">
        <w:rPr>
          <w:b/>
          <w:bCs/>
        </w:rPr>
        <w:t>ΝΟΜΟΣ ΙΩΑΝΝΙΝΩΝ</w:t>
      </w:r>
    </w:p>
    <w:p w:rsidR="006902B6" w:rsidRPr="00DF5F14" w:rsidRDefault="00EF13EF">
      <w:pPr>
        <w:pStyle w:val="Default"/>
      </w:pPr>
      <w:r w:rsidRPr="00DF5F14">
        <w:rPr>
          <w:b/>
          <w:bCs/>
        </w:rPr>
        <w:t>ΔΗΜΟΣ ΙΩΑΝΝΙΤΩΝ</w:t>
      </w:r>
    </w:p>
    <w:p w:rsidR="006902B6" w:rsidRPr="00DF5F14" w:rsidRDefault="006902B6">
      <w:pPr>
        <w:spacing w:after="0" w:line="240" w:lineRule="auto"/>
        <w:jc w:val="center"/>
        <w:rPr>
          <w:rFonts w:ascii="Arial" w:hAnsi="Arial" w:cs="Arial"/>
          <w:b/>
          <w:bCs/>
          <w:i/>
          <w:iCs/>
          <w:color w:val="000000"/>
          <w:sz w:val="24"/>
          <w:szCs w:val="24"/>
          <w:u w:val="single"/>
        </w:rPr>
      </w:pPr>
    </w:p>
    <w:p w:rsidR="006902B6" w:rsidRPr="00DF5F14" w:rsidRDefault="006902B6">
      <w:pPr>
        <w:spacing w:after="0" w:line="240" w:lineRule="auto"/>
        <w:jc w:val="center"/>
        <w:rPr>
          <w:rFonts w:ascii="Arial" w:hAnsi="Arial" w:cs="Arial"/>
          <w:b/>
          <w:bCs/>
          <w:i/>
          <w:iCs/>
          <w:color w:val="000000"/>
          <w:sz w:val="24"/>
          <w:szCs w:val="24"/>
          <w:u w:val="single"/>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i/>
          <w:iCs/>
          <w:color w:val="000000"/>
          <w:sz w:val="24"/>
          <w:szCs w:val="24"/>
          <w:u w:val="single"/>
        </w:rPr>
        <w:t xml:space="preserve">ΠΡΟΜΗΘΕΙΑ </w:t>
      </w:r>
      <w:r w:rsidR="00F109BB" w:rsidRPr="00DF5F14">
        <w:rPr>
          <w:rFonts w:ascii="Arial" w:hAnsi="Arial" w:cs="Arial"/>
          <w:b/>
          <w:bCs/>
          <w:i/>
          <w:iCs/>
          <w:color w:val="000000"/>
          <w:sz w:val="24"/>
          <w:szCs w:val="24"/>
          <w:u w:val="single"/>
        </w:rPr>
        <w:t xml:space="preserve">ΜΙΚΡΟΥ </w:t>
      </w:r>
      <w:r w:rsidRPr="00DF5F14">
        <w:rPr>
          <w:rFonts w:ascii="Arial" w:hAnsi="Arial" w:cs="Arial"/>
          <w:b/>
          <w:bCs/>
          <w:i/>
          <w:iCs/>
          <w:color w:val="000000"/>
          <w:sz w:val="24"/>
          <w:szCs w:val="24"/>
          <w:u w:val="single"/>
        </w:rPr>
        <w:t xml:space="preserve">ΛΕΩΦΟΡΕΙΟΥ ΜΕΤΑΦΟΡΑΣ  </w:t>
      </w:r>
      <w:proofErr w:type="spellStart"/>
      <w:r w:rsidRPr="00DF5F14">
        <w:rPr>
          <w:rFonts w:ascii="Arial" w:hAnsi="Arial" w:cs="Arial"/>
          <w:b/>
          <w:bCs/>
          <w:i/>
          <w:iCs/>
          <w:color w:val="000000"/>
          <w:sz w:val="24"/>
          <w:szCs w:val="24"/>
          <w:u w:val="single"/>
        </w:rPr>
        <w:t>ΑμΕΑ</w:t>
      </w:r>
      <w:proofErr w:type="spellEnd"/>
    </w:p>
    <w:p w:rsidR="006902B6" w:rsidRPr="00DF5F14" w:rsidRDefault="006902B6">
      <w:pPr>
        <w:spacing w:after="0" w:line="240" w:lineRule="auto"/>
        <w:rPr>
          <w:rFonts w:ascii="Arial" w:hAnsi="Arial" w:cs="Arial"/>
          <w:b/>
          <w:bCs/>
          <w:sz w:val="24"/>
          <w:szCs w:val="24"/>
        </w:rPr>
      </w:pPr>
    </w:p>
    <w:p w:rsidR="006902B6" w:rsidRPr="00DF5F14" w:rsidRDefault="006902B6">
      <w:pPr>
        <w:pStyle w:val="Default"/>
        <w:jc w:val="center"/>
      </w:pPr>
    </w:p>
    <w:p w:rsidR="006902B6" w:rsidRPr="00DF5F14" w:rsidRDefault="00EF13EF">
      <w:pPr>
        <w:jc w:val="center"/>
        <w:rPr>
          <w:rFonts w:ascii="Arial" w:hAnsi="Arial" w:cs="Arial"/>
          <w:b/>
          <w:bCs/>
          <w:sz w:val="24"/>
          <w:szCs w:val="24"/>
        </w:rPr>
      </w:pPr>
      <w:r w:rsidRPr="00DF5F14">
        <w:rPr>
          <w:rFonts w:ascii="Arial" w:hAnsi="Arial" w:cs="Arial"/>
          <w:b/>
          <w:bCs/>
          <w:sz w:val="24"/>
          <w:szCs w:val="24"/>
        </w:rPr>
        <w:t>3. ΕΝΔΕΙΚΤΙΚΟΣ ΠΡΟΥΠΟΛΟΓΙΣΜΟΣ</w:t>
      </w:r>
    </w:p>
    <w:p w:rsidR="006902B6" w:rsidRPr="00DF5F14" w:rsidRDefault="006902B6">
      <w:pPr>
        <w:jc w:val="center"/>
        <w:rPr>
          <w:rFonts w:ascii="Arial" w:hAnsi="Arial" w:cs="Arial"/>
          <w:b/>
          <w:bCs/>
          <w:sz w:val="24"/>
          <w:szCs w:val="24"/>
        </w:rPr>
      </w:pPr>
    </w:p>
    <w:tbl>
      <w:tblPr>
        <w:tblW w:w="9180" w:type="dxa"/>
        <w:tblInd w:w="-3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3" w:type="dxa"/>
        </w:tblCellMar>
        <w:tblLook w:val="00A0"/>
      </w:tblPr>
      <w:tblGrid>
        <w:gridCol w:w="538"/>
        <w:gridCol w:w="4652"/>
        <w:gridCol w:w="1528"/>
        <w:gridCol w:w="1219"/>
        <w:gridCol w:w="1243"/>
      </w:tblGrid>
      <w:tr w:rsidR="006902B6" w:rsidRPr="00DF5F14">
        <w:tc>
          <w:tcPr>
            <w:tcW w:w="5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pStyle w:val="Default"/>
            </w:pPr>
            <w:r w:rsidRPr="00DF5F14">
              <w:t xml:space="preserve">Α/Α </w:t>
            </w:r>
          </w:p>
        </w:tc>
        <w:tc>
          <w:tcPr>
            <w:tcW w:w="47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ΠΕΡΙΓΡΑΦΗ</w:t>
            </w: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ΠΟΣΟΤΗΤΑ</w:t>
            </w: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pStyle w:val="Default"/>
            </w:pPr>
            <w:r w:rsidRPr="00DF5F14">
              <w:t>ΕΝΔ. ΤΙΜΗ  €</w:t>
            </w:r>
          </w:p>
        </w:tc>
        <w:tc>
          <w:tcPr>
            <w:tcW w:w="1244"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pStyle w:val="Default"/>
            </w:pPr>
            <w:r w:rsidRPr="00DF5F14">
              <w:t>ΣΥΝΟΛΟ €</w:t>
            </w:r>
          </w:p>
        </w:tc>
      </w:tr>
      <w:tr w:rsidR="006902B6" w:rsidRPr="00DF5F14">
        <w:trPr>
          <w:trHeight w:val="5829"/>
        </w:trPr>
        <w:tc>
          <w:tcPr>
            <w:tcW w:w="5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w:t>
            </w:r>
          </w:p>
        </w:tc>
        <w:tc>
          <w:tcPr>
            <w:tcW w:w="47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προμήθεια ενός καινούργιου και αμεταχείριστου λεωφορείου μεταφοράς </w:t>
            </w:r>
            <w:r w:rsidR="000B64B9" w:rsidRPr="00DF5F14">
              <w:rPr>
                <w:rFonts w:ascii="Arial" w:hAnsi="Arial" w:cs="Arial"/>
                <w:color w:val="000000"/>
                <w:sz w:val="24"/>
                <w:szCs w:val="24"/>
                <w:lang w:eastAsia="el-GR"/>
              </w:rPr>
              <w:t>επιβατών και ΑΜΕΑ</w:t>
            </w:r>
            <w:r w:rsidRPr="00DF5F14">
              <w:rPr>
                <w:rFonts w:ascii="Arial" w:hAnsi="Arial" w:cs="Arial"/>
                <w:color w:val="000000"/>
                <w:sz w:val="24"/>
                <w:szCs w:val="24"/>
                <w:lang w:eastAsia="el-GR"/>
              </w:rPr>
              <w:t xml:space="preserve">, </w:t>
            </w:r>
            <w:r w:rsidR="000B64B9" w:rsidRPr="00DF5F14">
              <w:rPr>
                <w:rFonts w:ascii="Arial" w:hAnsi="Arial" w:cs="Arial"/>
                <w:color w:val="000000"/>
                <w:sz w:val="24"/>
                <w:szCs w:val="24"/>
                <w:lang w:eastAsia="el-GR"/>
              </w:rPr>
              <w:t xml:space="preserve">το οποίο </w:t>
            </w:r>
            <w:r w:rsidR="000B64B9" w:rsidRPr="00DF5F14">
              <w:rPr>
                <w:rFonts w:ascii="Arial" w:hAnsi="Arial" w:cs="Arial"/>
                <w:sz w:val="24"/>
                <w:szCs w:val="24"/>
              </w:rPr>
              <w:t xml:space="preserve">μετά την μετατροπή του θα δέχεται τουλάχιστον: </w:t>
            </w:r>
            <w:r w:rsidR="000B64B9" w:rsidRPr="00DF5F14">
              <w:rPr>
                <w:rFonts w:ascii="Arial" w:hAnsi="Arial" w:cs="Arial"/>
                <w:b/>
                <w:bCs/>
                <w:color w:val="000000"/>
                <w:sz w:val="24"/>
                <w:szCs w:val="24"/>
              </w:rPr>
              <w:t xml:space="preserve">9 επιβάτες + ένα (1) αναπηρικό </w:t>
            </w:r>
            <w:proofErr w:type="spellStart"/>
            <w:r w:rsidR="000B64B9" w:rsidRPr="00DF5F14">
              <w:rPr>
                <w:rFonts w:ascii="Arial" w:hAnsi="Arial" w:cs="Arial"/>
                <w:b/>
                <w:bCs/>
                <w:color w:val="000000"/>
                <w:sz w:val="24"/>
                <w:szCs w:val="24"/>
              </w:rPr>
              <w:t>αμαξίδιο</w:t>
            </w:r>
            <w:proofErr w:type="spellEnd"/>
            <w:r w:rsidR="000B64B9" w:rsidRPr="00DF5F14">
              <w:rPr>
                <w:rFonts w:ascii="Arial" w:hAnsi="Arial" w:cs="Arial"/>
                <w:b/>
                <w:bCs/>
                <w:color w:val="000000"/>
                <w:sz w:val="24"/>
                <w:szCs w:val="24"/>
              </w:rPr>
              <w:t xml:space="preserve"> + οδηγό + συνοδηγό (9+1+1+1 </w:t>
            </w:r>
            <w:proofErr w:type="spellStart"/>
            <w:r w:rsidR="000B64B9" w:rsidRPr="00DF5F14">
              <w:rPr>
                <w:rFonts w:ascii="Arial" w:hAnsi="Arial" w:cs="Arial"/>
                <w:b/>
                <w:bCs/>
                <w:color w:val="000000"/>
                <w:sz w:val="24"/>
                <w:szCs w:val="24"/>
              </w:rPr>
              <w:t>αμαξίδιο</w:t>
            </w:r>
            <w:proofErr w:type="spellEnd"/>
            <w:r w:rsidR="000B64B9" w:rsidRPr="00DF5F14">
              <w:rPr>
                <w:rFonts w:ascii="Arial" w:hAnsi="Arial" w:cs="Arial"/>
                <w:b/>
                <w:bCs/>
                <w:color w:val="000000"/>
                <w:sz w:val="24"/>
                <w:szCs w:val="24"/>
              </w:rPr>
              <w:t>)</w:t>
            </w:r>
            <w:r w:rsidR="000B64B9" w:rsidRPr="00DF5F14">
              <w:rPr>
                <w:rFonts w:ascii="Arial" w:hAnsi="Arial" w:cs="Arial"/>
                <w:b/>
                <w:bCs/>
                <w:sz w:val="24"/>
                <w:szCs w:val="24"/>
              </w:rPr>
              <w:t>,</w:t>
            </w:r>
            <w:r w:rsidR="000B64B9" w:rsidRPr="00DF5F14">
              <w:rPr>
                <w:rFonts w:ascii="Arial" w:hAnsi="Arial" w:cs="Arial"/>
                <w:sz w:val="24"/>
                <w:szCs w:val="24"/>
              </w:rPr>
              <w:t xml:space="preserve"> </w:t>
            </w:r>
            <w:r w:rsidR="000B64B9" w:rsidRPr="00DF5F14">
              <w:rPr>
                <w:rFonts w:ascii="Arial" w:hAnsi="Arial" w:cs="Arial"/>
                <w:b/>
                <w:sz w:val="24"/>
                <w:szCs w:val="24"/>
              </w:rPr>
              <w:t xml:space="preserve">με </w:t>
            </w:r>
            <w:proofErr w:type="spellStart"/>
            <w:r w:rsidR="000B64B9" w:rsidRPr="00DF5F14">
              <w:rPr>
                <w:rFonts w:ascii="Arial" w:hAnsi="Arial" w:cs="Arial"/>
                <w:b/>
                <w:sz w:val="24"/>
                <w:szCs w:val="24"/>
              </w:rPr>
              <w:t>ηλεκτρουδραυλ</w:t>
            </w:r>
            <w:r w:rsidR="00002856" w:rsidRPr="00DF5F14">
              <w:rPr>
                <w:rFonts w:ascii="Arial" w:hAnsi="Arial" w:cs="Arial"/>
                <w:b/>
                <w:sz w:val="24"/>
                <w:szCs w:val="24"/>
              </w:rPr>
              <w:t>ικό</w:t>
            </w:r>
            <w:proofErr w:type="spellEnd"/>
            <w:r w:rsidR="00002856" w:rsidRPr="00DF5F14">
              <w:rPr>
                <w:rFonts w:ascii="Arial" w:hAnsi="Arial" w:cs="Arial"/>
                <w:b/>
                <w:sz w:val="24"/>
                <w:szCs w:val="24"/>
              </w:rPr>
              <w:t xml:space="preserve"> σύστημα ανύψωσης </w:t>
            </w:r>
            <w:proofErr w:type="spellStart"/>
            <w:r w:rsidR="00002856" w:rsidRPr="00DF5F14">
              <w:rPr>
                <w:rFonts w:ascii="Arial" w:hAnsi="Arial" w:cs="Arial"/>
                <w:b/>
                <w:sz w:val="24"/>
                <w:szCs w:val="24"/>
              </w:rPr>
              <w:t>αμαξιδίου</w:t>
            </w:r>
            <w:proofErr w:type="spellEnd"/>
            <w:r w:rsidR="00002856" w:rsidRPr="00DF5F14">
              <w:rPr>
                <w:rFonts w:ascii="Arial" w:hAnsi="Arial" w:cs="Arial"/>
                <w:b/>
                <w:sz w:val="24"/>
                <w:szCs w:val="24"/>
              </w:rPr>
              <w:t xml:space="preserve">, </w:t>
            </w:r>
            <w:r w:rsidR="00002856" w:rsidRPr="00DF5F14">
              <w:rPr>
                <w:rFonts w:ascii="Arial" w:hAnsi="Arial" w:cs="Arial"/>
                <w:sz w:val="24"/>
                <w:szCs w:val="24"/>
              </w:rPr>
              <w:t>με</w:t>
            </w:r>
            <w:r w:rsidR="00002856" w:rsidRPr="00DF5F14">
              <w:rPr>
                <w:rFonts w:ascii="Arial" w:hAnsi="Arial" w:cs="Arial"/>
                <w:b/>
                <w:sz w:val="24"/>
                <w:szCs w:val="24"/>
              </w:rPr>
              <w:t xml:space="preserve"> </w:t>
            </w:r>
            <w:r w:rsidRPr="00DF5F14">
              <w:rPr>
                <w:rFonts w:ascii="Arial" w:hAnsi="Arial" w:cs="Arial"/>
                <w:color w:val="000000"/>
                <w:sz w:val="24"/>
                <w:szCs w:val="24"/>
                <w:lang w:eastAsia="el-GR"/>
              </w:rPr>
              <w:t xml:space="preserve">κινητήρα αντιρρυπαντικής τεχνολογίας EURO 6 κλπ, σύμφωνα με τις τεχνικές προδιαγραφές. </w:t>
            </w:r>
          </w:p>
          <w:tbl>
            <w:tblPr>
              <w:tblW w:w="3225" w:type="dxa"/>
              <w:tblLook w:val="04A0"/>
            </w:tblPr>
            <w:tblGrid>
              <w:gridCol w:w="3225"/>
            </w:tblGrid>
            <w:tr w:rsidR="006902B6" w:rsidRPr="00DF5F14">
              <w:trPr>
                <w:trHeight w:val="1063"/>
              </w:trPr>
              <w:tc>
                <w:tcPr>
                  <w:tcW w:w="3225" w:type="dxa"/>
                  <w:shd w:val="clear" w:color="auto" w:fill="auto"/>
                </w:tcPr>
                <w:p w:rsidR="006902B6" w:rsidRPr="00DF5F14" w:rsidRDefault="006902B6">
                  <w:pPr>
                    <w:pStyle w:val="Default"/>
                  </w:pPr>
                </w:p>
              </w:tc>
            </w:tr>
          </w:tbl>
          <w:p w:rsidR="006902B6" w:rsidRPr="00DF5F14" w:rsidRDefault="006902B6">
            <w:pPr>
              <w:pStyle w:val="Default"/>
            </w:pPr>
          </w:p>
          <w:p w:rsidR="006902B6" w:rsidRPr="00DF5F14" w:rsidRDefault="006902B6">
            <w:pPr>
              <w:spacing w:after="0" w:line="240" w:lineRule="auto"/>
              <w:rPr>
                <w:rFonts w:ascii="Arial" w:hAnsi="Arial" w:cs="Arial"/>
                <w:color w:val="000000"/>
                <w:sz w:val="24"/>
                <w:szCs w:val="24"/>
                <w:lang w:eastAsia="el-GR"/>
              </w:rPr>
            </w:pP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DF5F14">
            <w:pPr>
              <w:spacing w:after="0" w:line="240" w:lineRule="auto"/>
              <w:rPr>
                <w:rFonts w:ascii="Arial" w:hAnsi="Arial" w:cs="Arial"/>
                <w:sz w:val="24"/>
                <w:szCs w:val="24"/>
              </w:rPr>
            </w:pPr>
            <w:r>
              <w:rPr>
                <w:rFonts w:ascii="Arial" w:hAnsi="Arial" w:cs="Arial"/>
                <w:sz w:val="24"/>
                <w:szCs w:val="24"/>
              </w:rPr>
              <w:t>1.</w:t>
            </w: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210FD3">
            <w:pPr>
              <w:spacing w:after="0" w:line="240" w:lineRule="auto"/>
              <w:jc w:val="right"/>
              <w:rPr>
                <w:rFonts w:ascii="Arial" w:hAnsi="Arial" w:cs="Arial"/>
                <w:sz w:val="24"/>
                <w:szCs w:val="24"/>
              </w:rPr>
            </w:pPr>
            <w:r w:rsidRPr="00DF5F14">
              <w:rPr>
                <w:rFonts w:ascii="Arial" w:hAnsi="Arial" w:cs="Arial"/>
                <w:bCs/>
                <w:sz w:val="24"/>
                <w:szCs w:val="24"/>
              </w:rPr>
              <w:t>48.387,10</w:t>
            </w:r>
          </w:p>
        </w:tc>
        <w:tc>
          <w:tcPr>
            <w:tcW w:w="1244"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210FD3">
            <w:pPr>
              <w:spacing w:after="0" w:line="240" w:lineRule="auto"/>
              <w:jc w:val="right"/>
              <w:rPr>
                <w:rFonts w:ascii="Arial" w:hAnsi="Arial" w:cs="Arial"/>
                <w:sz w:val="24"/>
                <w:szCs w:val="24"/>
                <w:lang w:val="en-US"/>
              </w:rPr>
            </w:pPr>
            <w:r w:rsidRPr="00DF5F14">
              <w:rPr>
                <w:rFonts w:ascii="Arial" w:hAnsi="Arial" w:cs="Arial"/>
                <w:bCs/>
                <w:sz w:val="24"/>
                <w:szCs w:val="24"/>
              </w:rPr>
              <w:t>48.387,10</w:t>
            </w:r>
          </w:p>
        </w:tc>
      </w:tr>
      <w:tr w:rsidR="006902B6" w:rsidRPr="00DF5F14">
        <w:tc>
          <w:tcPr>
            <w:tcW w:w="5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b/>
                <w:bCs/>
                <w:sz w:val="24"/>
                <w:szCs w:val="24"/>
              </w:rPr>
            </w:pPr>
          </w:p>
        </w:tc>
        <w:tc>
          <w:tcPr>
            <w:tcW w:w="47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b/>
                <w:bCs/>
                <w:sz w:val="24"/>
                <w:szCs w:val="24"/>
              </w:rPr>
              <w:t>Σ Υ Ν Ο Λ Ο</w:t>
            </w: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b/>
                <w:bCs/>
                <w:sz w:val="24"/>
                <w:szCs w:val="24"/>
              </w:rPr>
            </w:pP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jc w:val="right"/>
              <w:rPr>
                <w:rFonts w:ascii="Arial" w:hAnsi="Arial" w:cs="Arial"/>
                <w:b/>
                <w:bCs/>
                <w:sz w:val="24"/>
                <w:szCs w:val="24"/>
              </w:rPr>
            </w:pPr>
          </w:p>
        </w:tc>
        <w:tc>
          <w:tcPr>
            <w:tcW w:w="1244"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210FD3">
            <w:pPr>
              <w:spacing w:after="0" w:line="240" w:lineRule="auto"/>
              <w:jc w:val="right"/>
              <w:rPr>
                <w:rFonts w:ascii="Arial" w:hAnsi="Arial" w:cs="Arial"/>
                <w:sz w:val="24"/>
                <w:szCs w:val="24"/>
              </w:rPr>
            </w:pPr>
            <w:r w:rsidRPr="00DF5F14">
              <w:rPr>
                <w:rFonts w:ascii="Arial" w:hAnsi="Arial" w:cs="Arial"/>
                <w:bCs/>
                <w:sz w:val="24"/>
                <w:szCs w:val="24"/>
              </w:rPr>
              <w:t>48.387,10</w:t>
            </w:r>
            <w:bookmarkStart w:id="1" w:name="__DdeLink__5700_3710264079"/>
            <w:bookmarkEnd w:id="1"/>
          </w:p>
        </w:tc>
      </w:tr>
      <w:tr w:rsidR="006902B6" w:rsidRPr="00DF5F14">
        <w:tc>
          <w:tcPr>
            <w:tcW w:w="5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sz w:val="24"/>
                <w:szCs w:val="24"/>
              </w:rPr>
            </w:pPr>
          </w:p>
        </w:tc>
        <w:tc>
          <w:tcPr>
            <w:tcW w:w="47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b/>
                <w:bCs/>
                <w:sz w:val="24"/>
                <w:szCs w:val="24"/>
              </w:rPr>
              <w:t xml:space="preserve">ΦΠΑ 24% </w:t>
            </w: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b/>
                <w:bCs/>
                <w:sz w:val="24"/>
                <w:szCs w:val="24"/>
              </w:rPr>
            </w:pP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jc w:val="right"/>
              <w:rPr>
                <w:rFonts w:ascii="Arial" w:hAnsi="Arial" w:cs="Arial"/>
                <w:b/>
                <w:bCs/>
                <w:sz w:val="24"/>
                <w:szCs w:val="24"/>
              </w:rPr>
            </w:pPr>
          </w:p>
        </w:tc>
        <w:tc>
          <w:tcPr>
            <w:tcW w:w="1244"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210FD3">
            <w:pPr>
              <w:spacing w:after="0" w:line="240" w:lineRule="auto"/>
              <w:jc w:val="right"/>
              <w:rPr>
                <w:rFonts w:ascii="Arial" w:hAnsi="Arial" w:cs="Arial"/>
                <w:sz w:val="24"/>
                <w:szCs w:val="24"/>
              </w:rPr>
            </w:pPr>
            <w:r w:rsidRPr="00DF5F14">
              <w:rPr>
                <w:rFonts w:ascii="Arial" w:hAnsi="Arial" w:cs="Arial"/>
                <w:bCs/>
                <w:sz w:val="24"/>
                <w:szCs w:val="24"/>
              </w:rPr>
              <w:t>11.612,90</w:t>
            </w:r>
          </w:p>
        </w:tc>
      </w:tr>
      <w:tr w:rsidR="006902B6" w:rsidRPr="00DF5F14">
        <w:tc>
          <w:tcPr>
            <w:tcW w:w="5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sz w:val="24"/>
                <w:szCs w:val="24"/>
              </w:rPr>
            </w:pPr>
          </w:p>
        </w:tc>
        <w:tc>
          <w:tcPr>
            <w:tcW w:w="471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b/>
                <w:bCs/>
                <w:sz w:val="24"/>
                <w:szCs w:val="24"/>
              </w:rPr>
              <w:t>ΓΕΝΙΚΟ ΣΥΝΟΛΟ</w:t>
            </w:r>
          </w:p>
        </w:tc>
        <w:tc>
          <w:tcPr>
            <w:tcW w:w="1530"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rPr>
                <w:rFonts w:ascii="Arial" w:hAnsi="Arial" w:cs="Arial"/>
                <w:b/>
                <w:bCs/>
                <w:sz w:val="24"/>
                <w:szCs w:val="24"/>
              </w:rPr>
            </w:pPr>
          </w:p>
        </w:tc>
        <w:tc>
          <w:tcPr>
            <w:tcW w:w="1186"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6902B6">
            <w:pPr>
              <w:spacing w:after="0" w:line="240" w:lineRule="auto"/>
              <w:jc w:val="right"/>
              <w:rPr>
                <w:rFonts w:ascii="Arial" w:hAnsi="Arial" w:cs="Arial"/>
                <w:b/>
                <w:bCs/>
                <w:sz w:val="24"/>
                <w:szCs w:val="24"/>
              </w:rPr>
            </w:pPr>
          </w:p>
        </w:tc>
        <w:tc>
          <w:tcPr>
            <w:tcW w:w="1244" w:type="dxa"/>
            <w:tcBorders>
              <w:top w:val="single" w:sz="4" w:space="0" w:color="00000A"/>
              <w:left w:val="single" w:sz="4" w:space="0" w:color="00000A"/>
              <w:bottom w:val="single" w:sz="4" w:space="0" w:color="00000A"/>
              <w:right w:val="single" w:sz="4" w:space="0" w:color="00000A"/>
            </w:tcBorders>
            <w:shd w:val="clear" w:color="auto" w:fill="auto"/>
          </w:tcPr>
          <w:p w:rsidR="006902B6" w:rsidRPr="00DF5F14" w:rsidRDefault="00210FD3">
            <w:pPr>
              <w:spacing w:after="0" w:line="240" w:lineRule="auto"/>
              <w:jc w:val="right"/>
              <w:rPr>
                <w:rFonts w:ascii="Arial" w:hAnsi="Arial" w:cs="Arial"/>
                <w:sz w:val="24"/>
                <w:szCs w:val="24"/>
              </w:rPr>
            </w:pPr>
            <w:r w:rsidRPr="00DF5F14">
              <w:rPr>
                <w:rFonts w:ascii="Arial" w:hAnsi="Arial" w:cs="Arial"/>
                <w:b/>
                <w:bCs/>
                <w:sz w:val="24"/>
                <w:szCs w:val="24"/>
              </w:rPr>
              <w:t>60</w:t>
            </w:r>
            <w:r w:rsidR="00EF13EF" w:rsidRPr="00DF5F14">
              <w:rPr>
                <w:rFonts w:ascii="Arial" w:hAnsi="Arial" w:cs="Arial"/>
                <w:b/>
                <w:bCs/>
                <w:sz w:val="24"/>
                <w:szCs w:val="24"/>
              </w:rPr>
              <w:t xml:space="preserve">.000,00 </w:t>
            </w:r>
          </w:p>
        </w:tc>
      </w:tr>
    </w:tbl>
    <w:p w:rsidR="00210FD3" w:rsidRPr="00DF5F14" w:rsidRDefault="00210FD3">
      <w:pPr>
        <w:pStyle w:val="Default"/>
        <w:jc w:val="right"/>
      </w:pPr>
    </w:p>
    <w:p w:rsidR="00210FD3" w:rsidRPr="00DF5F14" w:rsidRDefault="00210FD3" w:rsidP="00210FD3">
      <w:pPr>
        <w:pStyle w:val="Default"/>
        <w:jc w:val="right"/>
      </w:pPr>
    </w:p>
    <w:p w:rsidR="00210FD3" w:rsidRPr="00DF5F14" w:rsidRDefault="00210FD3" w:rsidP="00210FD3">
      <w:pPr>
        <w:spacing w:after="0" w:line="240" w:lineRule="auto"/>
        <w:rPr>
          <w:rFonts w:ascii="Arial" w:hAnsi="Arial" w:cs="Arial"/>
          <w:sz w:val="24"/>
          <w:szCs w:val="24"/>
        </w:rPr>
      </w:pPr>
      <w:r w:rsidRPr="00DF5F14">
        <w:rPr>
          <w:rFonts w:ascii="Arial" w:hAnsi="Arial" w:cs="Arial"/>
          <w:color w:val="000000"/>
          <w:sz w:val="24"/>
          <w:szCs w:val="24"/>
        </w:rPr>
        <w:t xml:space="preserve">Ο </w:t>
      </w:r>
      <w:proofErr w:type="spellStart"/>
      <w:r w:rsidRPr="00DF5F14">
        <w:rPr>
          <w:rFonts w:ascii="Arial" w:hAnsi="Arial" w:cs="Arial"/>
          <w:color w:val="000000"/>
          <w:sz w:val="24"/>
          <w:szCs w:val="24"/>
        </w:rPr>
        <w:t>Συντάξας</w:t>
      </w:r>
      <w:proofErr w:type="spellEnd"/>
      <w:r w:rsidRPr="00DF5F14">
        <w:rPr>
          <w:rFonts w:ascii="Arial" w:hAnsi="Arial" w:cs="Arial"/>
          <w:color w:val="000000"/>
          <w:sz w:val="24"/>
          <w:szCs w:val="24"/>
        </w:rPr>
        <w:t xml:space="preserve">                                        ΕΛΕΧΘΗΚΕ                                ΘΕΩΡΗΘΗΚΕ                          </w:t>
      </w:r>
    </w:p>
    <w:p w:rsidR="00210FD3" w:rsidRPr="00DF5F14" w:rsidRDefault="00210FD3" w:rsidP="00210FD3">
      <w:pPr>
        <w:spacing w:after="0" w:line="240" w:lineRule="auto"/>
        <w:rPr>
          <w:rFonts w:ascii="Arial" w:hAnsi="Arial" w:cs="Arial"/>
          <w:color w:val="000000"/>
          <w:sz w:val="24"/>
          <w:szCs w:val="24"/>
        </w:rPr>
      </w:pPr>
      <w:r w:rsidRPr="00DF5F14">
        <w:rPr>
          <w:rFonts w:ascii="Arial" w:hAnsi="Arial" w:cs="Arial"/>
          <w:color w:val="000000"/>
          <w:sz w:val="24"/>
          <w:szCs w:val="24"/>
        </w:rPr>
        <w:t xml:space="preserve">                                                         Η Προϊσταμένη                             Ο </w:t>
      </w:r>
      <w:proofErr w:type="spellStart"/>
      <w:r w:rsidRPr="00DF5F14">
        <w:rPr>
          <w:rFonts w:ascii="Arial" w:hAnsi="Arial" w:cs="Arial"/>
          <w:color w:val="000000"/>
          <w:sz w:val="24"/>
          <w:szCs w:val="24"/>
        </w:rPr>
        <w:t>Αναπλ</w:t>
      </w:r>
      <w:proofErr w:type="spellEnd"/>
      <w:r w:rsidRPr="00DF5F14">
        <w:rPr>
          <w:rFonts w:ascii="Arial" w:hAnsi="Arial" w:cs="Arial"/>
          <w:color w:val="000000"/>
          <w:sz w:val="24"/>
          <w:szCs w:val="24"/>
        </w:rPr>
        <w:t xml:space="preserve">. Προϊστάμενος </w:t>
      </w:r>
    </w:p>
    <w:p w:rsidR="00210FD3" w:rsidRPr="00DF5F14" w:rsidRDefault="00210FD3" w:rsidP="00210FD3">
      <w:pPr>
        <w:spacing w:after="0" w:line="240" w:lineRule="auto"/>
        <w:rPr>
          <w:rFonts w:ascii="Arial" w:hAnsi="Arial" w:cs="Arial"/>
          <w:sz w:val="24"/>
          <w:szCs w:val="24"/>
        </w:rPr>
      </w:pPr>
      <w:r w:rsidRPr="00DF5F14">
        <w:rPr>
          <w:rFonts w:ascii="Arial" w:hAnsi="Arial" w:cs="Arial"/>
          <w:color w:val="000000"/>
          <w:sz w:val="24"/>
          <w:szCs w:val="24"/>
        </w:rPr>
        <w:t xml:space="preserve">                                                                                                              Τεχνικών Υπηρεσιών </w:t>
      </w: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p>
    <w:p w:rsidR="00210FD3" w:rsidRPr="00DF5F14" w:rsidRDefault="00210FD3" w:rsidP="00210FD3">
      <w:pPr>
        <w:spacing w:after="0" w:line="240" w:lineRule="auto"/>
        <w:rPr>
          <w:rFonts w:ascii="Arial" w:hAnsi="Arial" w:cs="Arial"/>
          <w:sz w:val="24"/>
          <w:szCs w:val="24"/>
        </w:rPr>
      </w:pPr>
      <w:r w:rsidRPr="00DF5F14">
        <w:rPr>
          <w:rFonts w:ascii="Arial" w:hAnsi="Arial" w:cs="Arial"/>
          <w:sz w:val="24"/>
          <w:szCs w:val="24"/>
        </w:rPr>
        <w:t xml:space="preserve">Ι. </w:t>
      </w:r>
      <w:proofErr w:type="spellStart"/>
      <w:r w:rsidRPr="00DF5F14">
        <w:rPr>
          <w:rFonts w:ascii="Arial" w:hAnsi="Arial" w:cs="Arial"/>
          <w:sz w:val="24"/>
          <w:szCs w:val="24"/>
        </w:rPr>
        <w:t>Κίτσος</w:t>
      </w:r>
      <w:proofErr w:type="spellEnd"/>
      <w:r w:rsidRPr="00DF5F14">
        <w:rPr>
          <w:rFonts w:ascii="Arial" w:hAnsi="Arial" w:cs="Arial"/>
          <w:sz w:val="24"/>
          <w:szCs w:val="24"/>
        </w:rPr>
        <w:t xml:space="preserve">                                           Μ. Χατζηαντωνίου                            Ορ. </w:t>
      </w:r>
      <w:proofErr w:type="spellStart"/>
      <w:r w:rsidRPr="00DF5F14">
        <w:rPr>
          <w:rFonts w:ascii="Arial" w:hAnsi="Arial" w:cs="Arial"/>
          <w:sz w:val="24"/>
          <w:szCs w:val="24"/>
        </w:rPr>
        <w:t>Μπρίκος</w:t>
      </w:r>
      <w:proofErr w:type="spellEnd"/>
      <w:r w:rsidRPr="00DF5F14">
        <w:rPr>
          <w:rFonts w:ascii="Arial" w:hAnsi="Arial" w:cs="Arial"/>
          <w:sz w:val="24"/>
          <w:szCs w:val="24"/>
        </w:rPr>
        <w:t xml:space="preserve">                 </w:t>
      </w:r>
    </w:p>
    <w:p w:rsidR="00210FD3" w:rsidRPr="00DF5F14" w:rsidRDefault="00210FD3" w:rsidP="00210FD3">
      <w:pPr>
        <w:spacing w:after="0" w:line="240" w:lineRule="auto"/>
        <w:rPr>
          <w:rFonts w:ascii="Arial" w:hAnsi="Arial" w:cs="Arial"/>
          <w:sz w:val="24"/>
          <w:szCs w:val="24"/>
        </w:rPr>
      </w:pPr>
      <w:proofErr w:type="spellStart"/>
      <w:r w:rsidRPr="00DF5F14">
        <w:rPr>
          <w:rFonts w:ascii="Arial" w:hAnsi="Arial" w:cs="Arial"/>
          <w:color w:val="000000"/>
          <w:sz w:val="24"/>
          <w:szCs w:val="24"/>
        </w:rPr>
        <w:t>Ηλεκτρ</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γος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Αρχιτέκτων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Πολ</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p>
    <w:p w:rsidR="00210FD3" w:rsidRPr="00DF5F14" w:rsidRDefault="00210FD3" w:rsidP="00210FD3">
      <w:pPr>
        <w:spacing w:after="0" w:line="240" w:lineRule="auto"/>
        <w:rPr>
          <w:rFonts w:ascii="Arial" w:hAnsi="Arial" w:cs="Arial"/>
          <w:color w:val="000000"/>
          <w:sz w:val="24"/>
          <w:szCs w:val="24"/>
        </w:rPr>
      </w:pPr>
    </w:p>
    <w:p w:rsidR="006902B6" w:rsidRPr="00DF5F14" w:rsidRDefault="00EF13EF">
      <w:pPr>
        <w:pStyle w:val="Default"/>
      </w:pPr>
      <w:r w:rsidRPr="00DF5F14">
        <w:rPr>
          <w:b/>
          <w:bCs/>
        </w:rPr>
        <w:t xml:space="preserve">ΕΛΛΗΝΙΚΗ ΔΗΜΟΚΡΑΤΙΑ </w:t>
      </w:r>
    </w:p>
    <w:p w:rsidR="006902B6" w:rsidRPr="00DF5F14" w:rsidRDefault="00EF13EF">
      <w:pPr>
        <w:pStyle w:val="Default"/>
      </w:pPr>
      <w:r w:rsidRPr="00DF5F14">
        <w:rPr>
          <w:b/>
          <w:bCs/>
        </w:rPr>
        <w:t>ΝΟΜΟΣ ΙΩΑΝΝΙΝΩΝ</w:t>
      </w:r>
    </w:p>
    <w:p w:rsidR="006902B6" w:rsidRPr="00DF5F14" w:rsidRDefault="00EF13EF">
      <w:pPr>
        <w:pStyle w:val="Default"/>
        <w:rPr>
          <w:b/>
          <w:bCs/>
        </w:rPr>
      </w:pPr>
      <w:r w:rsidRPr="00DF5F14">
        <w:rPr>
          <w:b/>
          <w:bCs/>
        </w:rPr>
        <w:t>ΔΗΜΟΣ ΙΩΑΝΝΙΤΩΝ</w:t>
      </w:r>
    </w:p>
    <w:p w:rsidR="006902B6" w:rsidRPr="00DF5F14" w:rsidRDefault="006902B6">
      <w:pPr>
        <w:pStyle w:val="Default"/>
        <w:rPr>
          <w:b/>
          <w:bCs/>
          <w:u w:val="single"/>
        </w:rPr>
      </w:pPr>
    </w:p>
    <w:p w:rsidR="006902B6" w:rsidRPr="00DF5F14" w:rsidRDefault="00EF13EF">
      <w:pPr>
        <w:spacing w:after="0" w:line="240" w:lineRule="auto"/>
        <w:jc w:val="center"/>
        <w:rPr>
          <w:rFonts w:ascii="Arial" w:hAnsi="Arial" w:cs="Arial"/>
          <w:sz w:val="24"/>
          <w:szCs w:val="24"/>
        </w:rPr>
      </w:pPr>
      <w:bookmarkStart w:id="2" w:name="__DdeLink__2072_1755123730"/>
      <w:r w:rsidRPr="00DF5F14">
        <w:rPr>
          <w:rFonts w:ascii="Arial" w:hAnsi="Arial" w:cs="Arial"/>
          <w:b/>
          <w:bCs/>
          <w:i/>
          <w:iCs/>
          <w:color w:val="000000"/>
          <w:sz w:val="24"/>
          <w:szCs w:val="24"/>
          <w:u w:val="single"/>
        </w:rPr>
        <w:t xml:space="preserve">ΠΡΟΜΗΘΕΙΑ </w:t>
      </w:r>
      <w:r w:rsidR="00F109BB" w:rsidRPr="00DF5F14">
        <w:rPr>
          <w:rFonts w:ascii="Arial" w:hAnsi="Arial" w:cs="Arial"/>
          <w:b/>
          <w:bCs/>
          <w:i/>
          <w:iCs/>
          <w:color w:val="000000"/>
          <w:sz w:val="24"/>
          <w:szCs w:val="24"/>
          <w:u w:val="single"/>
        </w:rPr>
        <w:t xml:space="preserve">ΜΙΚΡΟΥ </w:t>
      </w:r>
      <w:r w:rsidRPr="00DF5F14">
        <w:rPr>
          <w:rFonts w:ascii="Arial" w:hAnsi="Arial" w:cs="Arial"/>
          <w:b/>
          <w:bCs/>
          <w:i/>
          <w:iCs/>
          <w:color w:val="000000"/>
          <w:sz w:val="24"/>
          <w:szCs w:val="24"/>
          <w:u w:val="single"/>
        </w:rPr>
        <w:t xml:space="preserve">ΛΕΩΦΟΡΕΙΟΥ ΜΕΤΑΦΟΡΑΣ  </w:t>
      </w:r>
      <w:proofErr w:type="spellStart"/>
      <w:r w:rsidRPr="00DF5F14">
        <w:rPr>
          <w:rFonts w:ascii="Arial" w:hAnsi="Arial" w:cs="Arial"/>
          <w:b/>
          <w:bCs/>
          <w:i/>
          <w:iCs/>
          <w:color w:val="000000"/>
          <w:sz w:val="24"/>
          <w:szCs w:val="24"/>
          <w:u w:val="single"/>
        </w:rPr>
        <w:t>ΑμΕΑ</w:t>
      </w:r>
      <w:bookmarkEnd w:id="2"/>
      <w:proofErr w:type="spellEnd"/>
    </w:p>
    <w:p w:rsidR="006902B6" w:rsidRPr="00DF5F14" w:rsidRDefault="006902B6">
      <w:pPr>
        <w:pStyle w:val="Default"/>
        <w:jc w:val="center"/>
        <w:rPr>
          <w:b/>
          <w:bCs/>
          <w:u w:val="single"/>
        </w:rPr>
      </w:pPr>
    </w:p>
    <w:p w:rsidR="006902B6" w:rsidRPr="00DF5F14" w:rsidRDefault="00EF13EF">
      <w:pPr>
        <w:pStyle w:val="Default"/>
        <w:jc w:val="center"/>
        <w:rPr>
          <w:b/>
          <w:u w:val="single"/>
        </w:rPr>
      </w:pPr>
      <w:r w:rsidRPr="00DF5F14">
        <w:rPr>
          <w:b/>
          <w:u w:val="single"/>
        </w:rPr>
        <w:t>4. ΤΙΜΟΛΟΓΙΟ ΜΕΛΕΤΗΣ</w:t>
      </w:r>
    </w:p>
    <w:p w:rsidR="006902B6" w:rsidRPr="00DF5F14" w:rsidRDefault="006902B6">
      <w:pPr>
        <w:pStyle w:val="Default"/>
        <w:jc w:val="center"/>
        <w:rPr>
          <w:b/>
          <w:bCs/>
          <w:u w:val="single"/>
        </w:rPr>
      </w:pPr>
    </w:p>
    <w:p w:rsidR="006902B6" w:rsidRPr="00DF5F14" w:rsidRDefault="00EF13EF">
      <w:pPr>
        <w:spacing w:after="0" w:line="240" w:lineRule="auto"/>
        <w:rPr>
          <w:rFonts w:ascii="Arial" w:hAnsi="Arial" w:cs="Arial"/>
          <w:color w:val="000000"/>
          <w:sz w:val="24"/>
          <w:szCs w:val="24"/>
          <w:u w:val="single"/>
        </w:rPr>
      </w:pPr>
      <w:r w:rsidRPr="00DF5F14">
        <w:rPr>
          <w:rFonts w:ascii="Arial" w:hAnsi="Arial" w:cs="Arial"/>
          <w:color w:val="000000"/>
          <w:sz w:val="24"/>
          <w:szCs w:val="24"/>
          <w:u w:val="single"/>
        </w:rPr>
        <w:t xml:space="preserve">ΓΕΝΙΚΟΙ ΟΡΟΙ ΤΟΥ ΤΙΜΟΛΟΓΙΟΥ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1. Στην προμήθεια αυτή ισχύουν οι συμβατικοί όροι πού περιέχονται στη διακήρυξη και οι όροι που η ισχύουσα νομοθεσία προβλέπει για τα θέματα πού ρητώς δεν ρυθμίζονται από τη διακήρυξη. </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lang w:eastAsia="el-GR"/>
        </w:rPr>
        <w:t xml:space="preserve">2. Η τιμή του τιμολογίου αναφέρεται σε όχημα εφοδιασμένο με πινακίδες οχήματος, το οποίο θα παραδοθεί </w:t>
      </w:r>
      <w:r w:rsidRPr="00DF5F14">
        <w:rPr>
          <w:rFonts w:ascii="Arial" w:hAnsi="Arial" w:cs="Arial"/>
          <w:b/>
          <w:color w:val="000000"/>
          <w:sz w:val="24"/>
          <w:szCs w:val="24"/>
          <w:lang w:eastAsia="el-GR"/>
        </w:rPr>
        <w:t>στην έδρα του ΟΚΠΑΠΑ στα Ιωάννινα</w:t>
      </w:r>
      <w:r w:rsidRPr="00DF5F14">
        <w:rPr>
          <w:rFonts w:ascii="Arial" w:hAnsi="Arial" w:cs="Arial"/>
          <w:color w:val="000000"/>
          <w:sz w:val="24"/>
          <w:szCs w:val="24"/>
          <w:lang w:eastAsia="el-GR"/>
        </w:rPr>
        <w:t xml:space="preserve"> και θα πληροί τους όρους πού θέτει η τεχνική περιγραφή της διακήρυξης.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3. Στη τιμή μονάδος του τιμολογίου έχει συμπεριληφθεί το κόστος του οχήματος, τα πάσης φύσεως ανταλλακτικά και εργασίες, έξοδα μεταφοράς, ασφαλίσεων, εγγυήσεων, φόρων, δασμών κλπ, όπως επίσης το εμπορικό ή όποιο άλλο προβλεπόμενο κέρδος πού απαιτείται για την ανωτέρω προμήθεια. Επίσης συμπεριλαμβάνεται το κόστος των εγγυήσεων καλής λειτουργίας, των εξαρτημάτων του οχήματος, οι παντός είδους τυχόν μετατροπές που θα χρειαστούν για να ανταποκρίνονται στις απαιτήσεις της τεχνικής περιγραφής, το κόστος εκπαίδευσης του προσωπικού, όπως και κάθε άλλης δαπάνη που προκύπτει από τη διακήρυξη ή την προσφορά του προμηθευτή.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4. Η προσφορά θα πρέπει να αναφέρεται σε Ευρώ και θα αφορά την τελική τιμή παράδοσης του οχήματος στα Ιωάννινα, ελεύθερο βαρών, πληρώντας όλους τους όρους της διακήρυξης και τους επιπλέον όρους της προσφοράς. </w:t>
      </w:r>
    </w:p>
    <w:p w:rsidR="006902B6" w:rsidRPr="00DF5F14" w:rsidRDefault="006902B6">
      <w:pPr>
        <w:spacing w:after="0" w:line="240" w:lineRule="auto"/>
        <w:rPr>
          <w:rFonts w:ascii="Arial" w:hAnsi="Arial" w:cs="Arial"/>
          <w:color w:val="000000"/>
          <w:sz w:val="24"/>
          <w:szCs w:val="24"/>
          <w:lang w:eastAsia="el-GR"/>
        </w:rPr>
      </w:pPr>
    </w:p>
    <w:p w:rsidR="006902B6" w:rsidRPr="00DF5F14" w:rsidRDefault="00EF13EF">
      <w:pPr>
        <w:spacing w:after="0" w:line="240" w:lineRule="auto"/>
        <w:rPr>
          <w:rFonts w:ascii="Arial" w:hAnsi="Arial" w:cs="Arial"/>
          <w:sz w:val="24"/>
          <w:szCs w:val="24"/>
        </w:rPr>
      </w:pPr>
      <w:r w:rsidRPr="00DF5F14">
        <w:rPr>
          <w:rFonts w:ascii="Arial" w:hAnsi="Arial" w:cs="Arial"/>
          <w:color w:val="000000"/>
          <w:sz w:val="24"/>
          <w:szCs w:val="24"/>
          <w:u w:val="single"/>
          <w:lang w:eastAsia="el-GR"/>
        </w:rPr>
        <w:t xml:space="preserve">ΤΙΜΗ ΕΦΑΡΜΟΓΗΣ </w:t>
      </w:r>
    </w:p>
    <w:p w:rsidR="006902B6" w:rsidRPr="00DF5F14" w:rsidRDefault="003E670F" w:rsidP="003E670F">
      <w:pPr>
        <w:spacing w:after="0" w:line="240" w:lineRule="auto"/>
        <w:jc w:val="both"/>
        <w:rPr>
          <w:rFonts w:ascii="Arial" w:hAnsi="Arial" w:cs="Arial"/>
          <w:sz w:val="24"/>
          <w:szCs w:val="24"/>
        </w:rPr>
      </w:pPr>
      <w:r w:rsidRPr="00DF5F14">
        <w:rPr>
          <w:rFonts w:ascii="Arial" w:hAnsi="Arial" w:cs="Arial"/>
          <w:color w:val="000000"/>
          <w:sz w:val="24"/>
          <w:szCs w:val="24"/>
          <w:lang w:eastAsia="el-GR"/>
        </w:rPr>
        <w:t xml:space="preserve">Προμήθεια ενός καινούργιου και αμεταχείριστου λεωφορείου μεταφοράς επιβατών και ΑΜΕΑ, το οποίο </w:t>
      </w:r>
      <w:r w:rsidRPr="00DF5F14">
        <w:rPr>
          <w:rFonts w:ascii="Arial" w:hAnsi="Arial" w:cs="Arial"/>
          <w:sz w:val="24"/>
          <w:szCs w:val="24"/>
        </w:rPr>
        <w:t xml:space="preserve">μετά την μετατροπή του θα δέχεται τουλάχιστον: </w:t>
      </w:r>
      <w:r w:rsidRPr="00DF5F14">
        <w:rPr>
          <w:rFonts w:ascii="Arial" w:hAnsi="Arial" w:cs="Arial"/>
          <w:b/>
          <w:bCs/>
          <w:color w:val="000000"/>
          <w:sz w:val="24"/>
          <w:szCs w:val="24"/>
        </w:rPr>
        <w:t xml:space="preserve">9 επιβάτες + ένα (1) αναπηρικό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 xml:space="preserve"> + οδηγό + συνοδηγό (9+1+1+1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w:t>
      </w:r>
      <w:r w:rsidRPr="00DF5F14">
        <w:rPr>
          <w:rFonts w:ascii="Arial" w:hAnsi="Arial" w:cs="Arial"/>
          <w:b/>
          <w:bCs/>
          <w:sz w:val="24"/>
          <w:szCs w:val="24"/>
        </w:rPr>
        <w:t>,</w:t>
      </w:r>
      <w:r w:rsidRPr="00DF5F14">
        <w:rPr>
          <w:rFonts w:ascii="Arial" w:hAnsi="Arial" w:cs="Arial"/>
          <w:sz w:val="24"/>
          <w:szCs w:val="24"/>
        </w:rPr>
        <w:t xml:space="preserve"> </w:t>
      </w:r>
      <w:r w:rsidRPr="00DF5F14">
        <w:rPr>
          <w:rFonts w:ascii="Arial" w:hAnsi="Arial" w:cs="Arial"/>
          <w:b/>
          <w:sz w:val="24"/>
          <w:szCs w:val="24"/>
        </w:rPr>
        <w:t xml:space="preserve">με </w:t>
      </w:r>
      <w:proofErr w:type="spellStart"/>
      <w:r w:rsidRPr="00DF5F14">
        <w:rPr>
          <w:rFonts w:ascii="Arial" w:hAnsi="Arial" w:cs="Arial"/>
          <w:b/>
          <w:sz w:val="24"/>
          <w:szCs w:val="24"/>
        </w:rPr>
        <w:t>ηλεκτρουδραυλικό</w:t>
      </w:r>
      <w:proofErr w:type="spellEnd"/>
      <w:r w:rsidRPr="00DF5F14">
        <w:rPr>
          <w:rFonts w:ascii="Arial" w:hAnsi="Arial" w:cs="Arial"/>
          <w:b/>
          <w:sz w:val="24"/>
          <w:szCs w:val="24"/>
        </w:rPr>
        <w:t xml:space="preserve"> σύστημα ανύψωσης </w:t>
      </w:r>
      <w:proofErr w:type="spellStart"/>
      <w:r w:rsidRPr="00DF5F14">
        <w:rPr>
          <w:rFonts w:ascii="Arial" w:hAnsi="Arial" w:cs="Arial"/>
          <w:b/>
          <w:sz w:val="24"/>
          <w:szCs w:val="24"/>
        </w:rPr>
        <w:t>αμαξιδίου</w:t>
      </w:r>
      <w:proofErr w:type="spellEnd"/>
      <w:r w:rsidRPr="00DF5F14">
        <w:rPr>
          <w:rFonts w:ascii="Arial" w:hAnsi="Arial" w:cs="Arial"/>
          <w:b/>
          <w:sz w:val="24"/>
          <w:szCs w:val="24"/>
        </w:rPr>
        <w:t xml:space="preserve">, </w:t>
      </w:r>
      <w:r w:rsidRPr="00DF5F14">
        <w:rPr>
          <w:rFonts w:ascii="Arial" w:hAnsi="Arial" w:cs="Arial"/>
          <w:sz w:val="24"/>
          <w:szCs w:val="24"/>
        </w:rPr>
        <w:t>με</w:t>
      </w:r>
      <w:r w:rsidRPr="00DF5F14">
        <w:rPr>
          <w:rFonts w:ascii="Arial" w:hAnsi="Arial" w:cs="Arial"/>
          <w:b/>
          <w:sz w:val="24"/>
          <w:szCs w:val="24"/>
        </w:rPr>
        <w:t xml:space="preserve"> </w:t>
      </w:r>
      <w:r w:rsidRPr="00DF5F14">
        <w:rPr>
          <w:rFonts w:ascii="Arial" w:hAnsi="Arial" w:cs="Arial"/>
          <w:color w:val="000000"/>
          <w:sz w:val="24"/>
          <w:szCs w:val="24"/>
          <w:lang w:eastAsia="el-GR"/>
        </w:rPr>
        <w:t xml:space="preserve">κινητήρα αντιρρυπαντικής τεχνολογίας EURO 6 κλπ, σύμφωνα με τις τεχνικές προδιαγραφές, </w:t>
      </w:r>
      <w:r w:rsidRPr="00DF5F14">
        <w:rPr>
          <w:rFonts w:ascii="Arial" w:hAnsi="Arial" w:cs="Arial"/>
          <w:sz w:val="24"/>
          <w:szCs w:val="24"/>
        </w:rPr>
        <w:t>έ</w:t>
      </w:r>
      <w:r w:rsidR="00EF13EF" w:rsidRPr="00DF5F14">
        <w:rPr>
          <w:rFonts w:ascii="Arial" w:hAnsi="Arial" w:cs="Arial"/>
          <w:sz w:val="24"/>
          <w:szCs w:val="24"/>
        </w:rPr>
        <w:t xml:space="preserve">τοιμο προς </w:t>
      </w:r>
      <w:r w:rsidRPr="00DF5F14">
        <w:rPr>
          <w:rFonts w:ascii="Arial" w:hAnsi="Arial" w:cs="Arial"/>
          <w:sz w:val="24"/>
          <w:szCs w:val="24"/>
        </w:rPr>
        <w:t>κυκλοφορία</w:t>
      </w:r>
      <w:r w:rsidR="00EF13EF" w:rsidRPr="00DF5F14">
        <w:rPr>
          <w:rFonts w:ascii="Arial" w:hAnsi="Arial" w:cs="Arial"/>
          <w:sz w:val="24"/>
          <w:szCs w:val="24"/>
        </w:rPr>
        <w:t>, ελεύθερο από κάθε βάρος, με κίτρινη λωρίδα πλάτους 10 εκατοστών και στις δύο πλευρές κατά μήκος του οχήματος, διακριτική επιγραφή καθ υπόδειξη του ΟΚΠΑΠΑ .</w:t>
      </w:r>
    </w:p>
    <w:p w:rsidR="006902B6" w:rsidRPr="00DF5F14" w:rsidRDefault="00EF13EF">
      <w:pPr>
        <w:pStyle w:val="Default"/>
        <w:jc w:val="center"/>
      </w:pPr>
      <w:r w:rsidRPr="00DF5F14">
        <w:t xml:space="preserve">Τιμή εφαρμογής:  </w:t>
      </w:r>
      <w:r w:rsidR="00BE15B6" w:rsidRPr="00DF5F14">
        <w:rPr>
          <w:bCs/>
        </w:rPr>
        <w:t xml:space="preserve">48.387,10 </w:t>
      </w:r>
      <w:r w:rsidRPr="00DF5F14">
        <w:t>Ευρώ χωρίς την επιβάρυνση Φ.Π.Α 24%.</w:t>
      </w:r>
    </w:p>
    <w:p w:rsidR="009E2C5C" w:rsidRPr="00DF5F14" w:rsidRDefault="009E2C5C">
      <w:pPr>
        <w:pStyle w:val="Default"/>
        <w:jc w:val="center"/>
      </w:pPr>
    </w:p>
    <w:p w:rsidR="009E2C5C" w:rsidRPr="00DF5F14" w:rsidRDefault="009E2C5C" w:rsidP="009E2C5C">
      <w:pPr>
        <w:pStyle w:val="Default"/>
        <w:jc w:val="right"/>
      </w:pPr>
    </w:p>
    <w:p w:rsidR="009E2C5C" w:rsidRPr="00DF5F14" w:rsidRDefault="009E2C5C" w:rsidP="009E2C5C">
      <w:pPr>
        <w:spacing w:after="0" w:line="240" w:lineRule="auto"/>
        <w:rPr>
          <w:rFonts w:ascii="Arial" w:hAnsi="Arial" w:cs="Arial"/>
          <w:sz w:val="24"/>
          <w:szCs w:val="24"/>
        </w:rPr>
      </w:pPr>
      <w:r w:rsidRPr="00DF5F14">
        <w:rPr>
          <w:rFonts w:ascii="Arial" w:hAnsi="Arial" w:cs="Arial"/>
          <w:color w:val="000000"/>
          <w:sz w:val="24"/>
          <w:szCs w:val="24"/>
        </w:rPr>
        <w:t xml:space="preserve">Ο </w:t>
      </w:r>
      <w:proofErr w:type="spellStart"/>
      <w:r w:rsidRPr="00DF5F14">
        <w:rPr>
          <w:rFonts w:ascii="Arial" w:hAnsi="Arial" w:cs="Arial"/>
          <w:color w:val="000000"/>
          <w:sz w:val="24"/>
          <w:szCs w:val="24"/>
        </w:rPr>
        <w:t>Συντάξας</w:t>
      </w:r>
      <w:proofErr w:type="spellEnd"/>
      <w:r w:rsidRPr="00DF5F14">
        <w:rPr>
          <w:rFonts w:ascii="Arial" w:hAnsi="Arial" w:cs="Arial"/>
          <w:color w:val="000000"/>
          <w:sz w:val="24"/>
          <w:szCs w:val="24"/>
        </w:rPr>
        <w:t xml:space="preserve">                                        ΕΛΕΧΘΗΚΕ                                ΘΕΩΡΗΘΗΚΕ                          </w:t>
      </w:r>
    </w:p>
    <w:p w:rsidR="009E2C5C" w:rsidRPr="00DF5F14" w:rsidRDefault="009E2C5C" w:rsidP="009E2C5C">
      <w:pPr>
        <w:spacing w:after="0" w:line="240" w:lineRule="auto"/>
        <w:rPr>
          <w:rFonts w:ascii="Arial" w:hAnsi="Arial" w:cs="Arial"/>
          <w:color w:val="000000"/>
          <w:sz w:val="24"/>
          <w:szCs w:val="24"/>
        </w:rPr>
      </w:pPr>
      <w:r w:rsidRPr="00DF5F14">
        <w:rPr>
          <w:rFonts w:ascii="Arial" w:hAnsi="Arial" w:cs="Arial"/>
          <w:color w:val="000000"/>
          <w:sz w:val="24"/>
          <w:szCs w:val="24"/>
        </w:rPr>
        <w:t xml:space="preserve">                                                         Η Προϊσταμένη                             Ο </w:t>
      </w:r>
      <w:proofErr w:type="spellStart"/>
      <w:r w:rsidRPr="00DF5F14">
        <w:rPr>
          <w:rFonts w:ascii="Arial" w:hAnsi="Arial" w:cs="Arial"/>
          <w:color w:val="000000"/>
          <w:sz w:val="24"/>
          <w:szCs w:val="24"/>
        </w:rPr>
        <w:t>Αναπλ</w:t>
      </w:r>
      <w:proofErr w:type="spellEnd"/>
      <w:r w:rsidRPr="00DF5F14">
        <w:rPr>
          <w:rFonts w:ascii="Arial" w:hAnsi="Arial" w:cs="Arial"/>
          <w:color w:val="000000"/>
          <w:sz w:val="24"/>
          <w:szCs w:val="24"/>
        </w:rPr>
        <w:t xml:space="preserve">. Προϊστάμενος </w:t>
      </w:r>
    </w:p>
    <w:p w:rsidR="009E2C5C" w:rsidRPr="00DF5F14" w:rsidRDefault="009E2C5C" w:rsidP="009E2C5C">
      <w:pPr>
        <w:spacing w:after="0" w:line="240" w:lineRule="auto"/>
        <w:rPr>
          <w:rFonts w:ascii="Arial" w:hAnsi="Arial" w:cs="Arial"/>
          <w:sz w:val="24"/>
          <w:szCs w:val="24"/>
        </w:rPr>
      </w:pPr>
      <w:r w:rsidRPr="00DF5F14">
        <w:rPr>
          <w:rFonts w:ascii="Arial" w:hAnsi="Arial" w:cs="Arial"/>
          <w:color w:val="000000"/>
          <w:sz w:val="24"/>
          <w:szCs w:val="24"/>
        </w:rPr>
        <w:t xml:space="preserve">                                                                                                              Τεχνικών Υπηρεσιών </w:t>
      </w:r>
    </w:p>
    <w:p w:rsidR="009E2C5C" w:rsidRPr="00DF5F14" w:rsidRDefault="009E2C5C" w:rsidP="009E2C5C">
      <w:pPr>
        <w:spacing w:after="0" w:line="240" w:lineRule="auto"/>
        <w:rPr>
          <w:rFonts w:ascii="Arial" w:hAnsi="Arial" w:cs="Arial"/>
          <w:sz w:val="24"/>
          <w:szCs w:val="24"/>
        </w:rPr>
      </w:pPr>
    </w:p>
    <w:p w:rsidR="009E2C5C" w:rsidRPr="00DF5F14" w:rsidRDefault="009E2C5C" w:rsidP="009E2C5C">
      <w:pPr>
        <w:spacing w:after="0" w:line="240" w:lineRule="auto"/>
        <w:rPr>
          <w:rFonts w:ascii="Arial" w:hAnsi="Arial" w:cs="Arial"/>
          <w:sz w:val="24"/>
          <w:szCs w:val="24"/>
        </w:rPr>
      </w:pPr>
    </w:p>
    <w:p w:rsidR="009E2C5C" w:rsidRPr="00DF5F14" w:rsidRDefault="009E2C5C" w:rsidP="009E2C5C">
      <w:pPr>
        <w:spacing w:after="0" w:line="240" w:lineRule="auto"/>
        <w:rPr>
          <w:rFonts w:ascii="Arial" w:hAnsi="Arial" w:cs="Arial"/>
          <w:sz w:val="24"/>
          <w:szCs w:val="24"/>
        </w:rPr>
      </w:pPr>
    </w:p>
    <w:p w:rsidR="009E2C5C" w:rsidRPr="00DF5F14" w:rsidRDefault="009E2C5C" w:rsidP="009E2C5C">
      <w:pPr>
        <w:spacing w:after="0" w:line="240" w:lineRule="auto"/>
        <w:rPr>
          <w:rFonts w:ascii="Arial" w:hAnsi="Arial" w:cs="Arial"/>
          <w:sz w:val="24"/>
          <w:szCs w:val="24"/>
        </w:rPr>
      </w:pPr>
    </w:p>
    <w:p w:rsidR="009E2C5C" w:rsidRPr="00DF5F14" w:rsidRDefault="009E2C5C" w:rsidP="009E2C5C">
      <w:pPr>
        <w:spacing w:after="0" w:line="240" w:lineRule="auto"/>
        <w:rPr>
          <w:rFonts w:ascii="Arial" w:hAnsi="Arial" w:cs="Arial"/>
          <w:sz w:val="24"/>
          <w:szCs w:val="24"/>
        </w:rPr>
      </w:pPr>
      <w:r w:rsidRPr="00DF5F14">
        <w:rPr>
          <w:rFonts w:ascii="Arial" w:hAnsi="Arial" w:cs="Arial"/>
          <w:sz w:val="24"/>
          <w:szCs w:val="24"/>
        </w:rPr>
        <w:t xml:space="preserve">Ι. </w:t>
      </w:r>
      <w:proofErr w:type="spellStart"/>
      <w:r w:rsidRPr="00DF5F14">
        <w:rPr>
          <w:rFonts w:ascii="Arial" w:hAnsi="Arial" w:cs="Arial"/>
          <w:sz w:val="24"/>
          <w:szCs w:val="24"/>
        </w:rPr>
        <w:t>Κίτσος</w:t>
      </w:r>
      <w:proofErr w:type="spellEnd"/>
      <w:r w:rsidRPr="00DF5F14">
        <w:rPr>
          <w:rFonts w:ascii="Arial" w:hAnsi="Arial" w:cs="Arial"/>
          <w:sz w:val="24"/>
          <w:szCs w:val="24"/>
        </w:rPr>
        <w:t xml:space="preserve">                                           Μ. Χατζηαντωνίου                            Ορ. </w:t>
      </w:r>
      <w:proofErr w:type="spellStart"/>
      <w:r w:rsidRPr="00DF5F14">
        <w:rPr>
          <w:rFonts w:ascii="Arial" w:hAnsi="Arial" w:cs="Arial"/>
          <w:sz w:val="24"/>
          <w:szCs w:val="24"/>
        </w:rPr>
        <w:t>Μπρίκος</w:t>
      </w:r>
      <w:proofErr w:type="spellEnd"/>
      <w:r w:rsidRPr="00DF5F14">
        <w:rPr>
          <w:rFonts w:ascii="Arial" w:hAnsi="Arial" w:cs="Arial"/>
          <w:sz w:val="24"/>
          <w:szCs w:val="24"/>
        </w:rPr>
        <w:t xml:space="preserve">                 </w:t>
      </w:r>
    </w:p>
    <w:p w:rsidR="009E2C5C" w:rsidRPr="00DF5F14" w:rsidRDefault="009E2C5C" w:rsidP="009E2C5C">
      <w:pPr>
        <w:spacing w:after="0" w:line="240" w:lineRule="auto"/>
        <w:rPr>
          <w:rFonts w:ascii="Arial" w:hAnsi="Arial" w:cs="Arial"/>
          <w:sz w:val="24"/>
          <w:szCs w:val="24"/>
        </w:rPr>
      </w:pPr>
      <w:proofErr w:type="spellStart"/>
      <w:r w:rsidRPr="00DF5F14">
        <w:rPr>
          <w:rFonts w:ascii="Arial" w:hAnsi="Arial" w:cs="Arial"/>
          <w:color w:val="000000"/>
          <w:sz w:val="24"/>
          <w:szCs w:val="24"/>
        </w:rPr>
        <w:t>Ηλεκτρ</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γος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Αρχιτέκτων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Πολ</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p>
    <w:p w:rsidR="009E2C5C" w:rsidRPr="00DF5F14" w:rsidRDefault="009E2C5C" w:rsidP="009E2C5C">
      <w:pPr>
        <w:spacing w:after="0" w:line="240" w:lineRule="auto"/>
        <w:rPr>
          <w:rFonts w:ascii="Arial" w:hAnsi="Arial" w:cs="Arial"/>
          <w:color w:val="000000"/>
          <w:sz w:val="24"/>
          <w:szCs w:val="24"/>
        </w:rPr>
      </w:pPr>
    </w:p>
    <w:p w:rsidR="006902B6" w:rsidRPr="00DF5F14" w:rsidRDefault="00EF13EF">
      <w:pPr>
        <w:pStyle w:val="Default"/>
      </w:pPr>
      <w:r w:rsidRPr="00DF5F14">
        <w:rPr>
          <w:b/>
          <w:bCs/>
        </w:rPr>
        <w:lastRenderedPageBreak/>
        <w:t xml:space="preserve">ΕΛΛΗΝΙΚΗ ΔΗΜΟΚΡΑΤΙΑ </w:t>
      </w:r>
    </w:p>
    <w:p w:rsidR="006902B6" w:rsidRPr="00DF5F14" w:rsidRDefault="00EF13EF">
      <w:pPr>
        <w:pStyle w:val="Default"/>
      </w:pPr>
      <w:r w:rsidRPr="00DF5F14">
        <w:rPr>
          <w:b/>
          <w:bCs/>
        </w:rPr>
        <w:t>ΝΟΜΟΣ ΙΩΑΝΝΙΝΩΝ</w:t>
      </w:r>
    </w:p>
    <w:p w:rsidR="006902B6" w:rsidRPr="00DF5F14" w:rsidRDefault="00EF13EF">
      <w:pPr>
        <w:pStyle w:val="Default"/>
      </w:pPr>
      <w:r w:rsidRPr="00DF5F14">
        <w:rPr>
          <w:b/>
          <w:bCs/>
        </w:rPr>
        <w:t>ΔΗΜΟΣ ΙΩΑΝΝΙΤΩΝ</w:t>
      </w:r>
    </w:p>
    <w:p w:rsidR="006902B6" w:rsidRPr="00DF5F14" w:rsidRDefault="006902B6">
      <w:pPr>
        <w:pStyle w:val="Default"/>
        <w:rPr>
          <w:b/>
          <w:bCs/>
        </w:rPr>
      </w:pPr>
    </w:p>
    <w:p w:rsidR="006902B6" w:rsidRPr="00DF5F14" w:rsidRDefault="006902B6">
      <w:pPr>
        <w:pStyle w:val="Default"/>
        <w:rPr>
          <w:b/>
          <w:bCs/>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i/>
          <w:iCs/>
          <w:color w:val="000000"/>
          <w:sz w:val="24"/>
          <w:szCs w:val="24"/>
          <w:u w:val="single"/>
        </w:rPr>
        <w:t xml:space="preserve">ΠΡΟΜΗΘΕΙΑ </w:t>
      </w:r>
      <w:r w:rsidR="00F109BB" w:rsidRPr="00DF5F14">
        <w:rPr>
          <w:rFonts w:ascii="Arial" w:hAnsi="Arial" w:cs="Arial"/>
          <w:b/>
          <w:bCs/>
          <w:i/>
          <w:iCs/>
          <w:color w:val="000000"/>
          <w:sz w:val="24"/>
          <w:szCs w:val="24"/>
          <w:u w:val="single"/>
        </w:rPr>
        <w:t xml:space="preserve">ΜΙΚΡΟΥ </w:t>
      </w:r>
      <w:r w:rsidRPr="00DF5F14">
        <w:rPr>
          <w:rFonts w:ascii="Arial" w:hAnsi="Arial" w:cs="Arial"/>
          <w:b/>
          <w:bCs/>
          <w:i/>
          <w:iCs/>
          <w:color w:val="000000"/>
          <w:sz w:val="24"/>
          <w:szCs w:val="24"/>
          <w:u w:val="single"/>
        </w:rPr>
        <w:t xml:space="preserve">ΛΕΩΦΟΡΕΙΟΥ ΜΕΤΑΦΟΡΑΣ  </w:t>
      </w:r>
      <w:proofErr w:type="spellStart"/>
      <w:r w:rsidRPr="00DF5F14">
        <w:rPr>
          <w:rFonts w:ascii="Arial" w:hAnsi="Arial" w:cs="Arial"/>
          <w:b/>
          <w:bCs/>
          <w:i/>
          <w:iCs/>
          <w:color w:val="000000"/>
          <w:sz w:val="24"/>
          <w:szCs w:val="24"/>
          <w:u w:val="single"/>
        </w:rPr>
        <w:t>ΑμΕΑ</w:t>
      </w:r>
      <w:bookmarkStart w:id="3" w:name="__DdeLink__6420_71424875"/>
      <w:bookmarkEnd w:id="3"/>
      <w:proofErr w:type="spellEnd"/>
    </w:p>
    <w:p w:rsidR="006902B6" w:rsidRPr="00DF5F14" w:rsidRDefault="006902B6">
      <w:pPr>
        <w:pStyle w:val="Default"/>
        <w:jc w:val="center"/>
      </w:pPr>
    </w:p>
    <w:p w:rsidR="006902B6" w:rsidRPr="00DF5F14" w:rsidRDefault="006902B6">
      <w:pPr>
        <w:pStyle w:val="Default"/>
        <w:jc w:val="center"/>
      </w:pPr>
    </w:p>
    <w:p w:rsidR="006902B6" w:rsidRPr="00DF5F14" w:rsidRDefault="00EF13EF">
      <w:pPr>
        <w:jc w:val="center"/>
        <w:rPr>
          <w:rFonts w:ascii="Arial" w:hAnsi="Arial" w:cs="Arial"/>
          <w:sz w:val="24"/>
          <w:szCs w:val="24"/>
        </w:rPr>
      </w:pPr>
      <w:r w:rsidRPr="00DF5F14">
        <w:rPr>
          <w:rFonts w:ascii="Arial" w:hAnsi="Arial" w:cs="Arial"/>
          <w:b/>
          <w:bCs/>
          <w:sz w:val="24"/>
          <w:szCs w:val="24"/>
        </w:rPr>
        <w:t>5. ΤΙΜΟΛΟΓΙΟ ΟΙΚΟΝΟΜΙΚΗΣ ΠΡΟΣΦΟΡΑΣ</w:t>
      </w:r>
    </w:p>
    <w:tbl>
      <w:tblPr>
        <w:tblW w:w="9149" w:type="dxa"/>
        <w:tblInd w:w="-3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3" w:type="dxa"/>
        </w:tblCellMar>
        <w:tblLook w:val="00A0"/>
      </w:tblPr>
      <w:tblGrid>
        <w:gridCol w:w="539"/>
        <w:gridCol w:w="4244"/>
        <w:gridCol w:w="1493"/>
        <w:gridCol w:w="1667"/>
        <w:gridCol w:w="1206"/>
      </w:tblGrid>
      <w:tr w:rsidR="009E2C5C" w:rsidRPr="00DF5F14" w:rsidTr="00C31EC2">
        <w:trPr>
          <w:trHeight w:val="322"/>
        </w:trPr>
        <w:tc>
          <w:tcPr>
            <w:tcW w:w="539"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pStyle w:val="Default"/>
            </w:pPr>
            <w:r w:rsidRPr="00DF5F14">
              <w:t xml:space="preserve">Α/Α </w:t>
            </w:r>
          </w:p>
        </w:tc>
        <w:tc>
          <w:tcPr>
            <w:tcW w:w="4244"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sz w:val="24"/>
                <w:szCs w:val="24"/>
              </w:rPr>
              <w:t>ΠΕΡΙΓΡΑΦΗ</w:t>
            </w:r>
          </w:p>
        </w:tc>
        <w:tc>
          <w:tcPr>
            <w:tcW w:w="1493"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sz w:val="24"/>
                <w:szCs w:val="24"/>
              </w:rPr>
              <w:t>ΠΟΣΟΤΗΤΑ</w:t>
            </w:r>
          </w:p>
        </w:tc>
        <w:tc>
          <w:tcPr>
            <w:tcW w:w="1667"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pStyle w:val="Default"/>
            </w:pPr>
            <w:r w:rsidRPr="00DF5F14">
              <w:t>ΤΙΜΗ ΠΡΟΣΦΟΡΑΣ €</w:t>
            </w:r>
          </w:p>
        </w:tc>
        <w:tc>
          <w:tcPr>
            <w:tcW w:w="1206"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pStyle w:val="Default"/>
            </w:pPr>
            <w:r w:rsidRPr="00DF5F14">
              <w:t>ΣΥΝΟΛΟ €</w:t>
            </w:r>
          </w:p>
        </w:tc>
      </w:tr>
      <w:tr w:rsidR="009E2C5C" w:rsidRPr="00DF5F14" w:rsidTr="00C31EC2">
        <w:trPr>
          <w:trHeight w:val="2500"/>
        </w:trPr>
        <w:tc>
          <w:tcPr>
            <w:tcW w:w="539"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sz w:val="24"/>
                <w:szCs w:val="24"/>
              </w:rPr>
              <w:t>1</w:t>
            </w:r>
          </w:p>
        </w:tc>
        <w:tc>
          <w:tcPr>
            <w:tcW w:w="4244"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προμήθεια ενός καινούργιου και αμεταχείριστου λεωφορείου μεταφοράς επιβατών και ΑΜΕΑ, το οποίο </w:t>
            </w:r>
            <w:r w:rsidRPr="00DF5F14">
              <w:rPr>
                <w:rFonts w:ascii="Arial" w:hAnsi="Arial" w:cs="Arial"/>
                <w:sz w:val="24"/>
                <w:szCs w:val="24"/>
              </w:rPr>
              <w:t xml:space="preserve">μετά την μετατροπή του θα δέχεται τουλάχιστον: </w:t>
            </w:r>
            <w:r w:rsidRPr="00DF5F14">
              <w:rPr>
                <w:rFonts w:ascii="Arial" w:hAnsi="Arial" w:cs="Arial"/>
                <w:b/>
                <w:bCs/>
                <w:color w:val="000000"/>
                <w:sz w:val="24"/>
                <w:szCs w:val="24"/>
              </w:rPr>
              <w:t xml:space="preserve">9 επιβάτες + ένα (1) αναπηρικό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 xml:space="preserve"> + οδηγό + συνοδηγό (9+1+1+1 </w:t>
            </w:r>
            <w:proofErr w:type="spellStart"/>
            <w:r w:rsidRPr="00DF5F14">
              <w:rPr>
                <w:rFonts w:ascii="Arial" w:hAnsi="Arial" w:cs="Arial"/>
                <w:b/>
                <w:bCs/>
                <w:color w:val="000000"/>
                <w:sz w:val="24"/>
                <w:szCs w:val="24"/>
              </w:rPr>
              <w:t>αμαξίδιο</w:t>
            </w:r>
            <w:proofErr w:type="spellEnd"/>
            <w:r w:rsidRPr="00DF5F14">
              <w:rPr>
                <w:rFonts w:ascii="Arial" w:hAnsi="Arial" w:cs="Arial"/>
                <w:b/>
                <w:bCs/>
                <w:color w:val="000000"/>
                <w:sz w:val="24"/>
                <w:szCs w:val="24"/>
              </w:rPr>
              <w:t>)</w:t>
            </w:r>
            <w:r w:rsidRPr="00DF5F14">
              <w:rPr>
                <w:rFonts w:ascii="Arial" w:hAnsi="Arial" w:cs="Arial"/>
                <w:b/>
                <w:bCs/>
                <w:sz w:val="24"/>
                <w:szCs w:val="24"/>
              </w:rPr>
              <w:t>,</w:t>
            </w:r>
            <w:r w:rsidRPr="00DF5F14">
              <w:rPr>
                <w:rFonts w:ascii="Arial" w:hAnsi="Arial" w:cs="Arial"/>
                <w:sz w:val="24"/>
                <w:szCs w:val="24"/>
              </w:rPr>
              <w:t xml:space="preserve"> </w:t>
            </w:r>
            <w:r w:rsidRPr="00DF5F14">
              <w:rPr>
                <w:rFonts w:ascii="Arial" w:hAnsi="Arial" w:cs="Arial"/>
                <w:b/>
                <w:sz w:val="24"/>
                <w:szCs w:val="24"/>
              </w:rPr>
              <w:t xml:space="preserve">με </w:t>
            </w:r>
            <w:proofErr w:type="spellStart"/>
            <w:r w:rsidRPr="00DF5F14">
              <w:rPr>
                <w:rFonts w:ascii="Arial" w:hAnsi="Arial" w:cs="Arial"/>
                <w:b/>
                <w:sz w:val="24"/>
                <w:szCs w:val="24"/>
              </w:rPr>
              <w:t>ηλεκτρουδραυλικό</w:t>
            </w:r>
            <w:proofErr w:type="spellEnd"/>
            <w:r w:rsidRPr="00DF5F14">
              <w:rPr>
                <w:rFonts w:ascii="Arial" w:hAnsi="Arial" w:cs="Arial"/>
                <w:b/>
                <w:sz w:val="24"/>
                <w:szCs w:val="24"/>
              </w:rPr>
              <w:t xml:space="preserve"> σύστημα ανύψωσης </w:t>
            </w:r>
            <w:proofErr w:type="spellStart"/>
            <w:r w:rsidRPr="00DF5F14">
              <w:rPr>
                <w:rFonts w:ascii="Arial" w:hAnsi="Arial" w:cs="Arial"/>
                <w:b/>
                <w:sz w:val="24"/>
                <w:szCs w:val="24"/>
              </w:rPr>
              <w:t>αμαξιδίου</w:t>
            </w:r>
            <w:proofErr w:type="spellEnd"/>
            <w:r w:rsidRPr="00DF5F14">
              <w:rPr>
                <w:rFonts w:ascii="Arial" w:hAnsi="Arial" w:cs="Arial"/>
                <w:b/>
                <w:sz w:val="24"/>
                <w:szCs w:val="24"/>
              </w:rPr>
              <w:t xml:space="preserve">, </w:t>
            </w:r>
            <w:r w:rsidRPr="00DF5F14">
              <w:rPr>
                <w:rFonts w:ascii="Arial" w:hAnsi="Arial" w:cs="Arial"/>
                <w:sz w:val="24"/>
                <w:szCs w:val="24"/>
              </w:rPr>
              <w:t>με</w:t>
            </w:r>
            <w:r w:rsidRPr="00DF5F14">
              <w:rPr>
                <w:rFonts w:ascii="Arial" w:hAnsi="Arial" w:cs="Arial"/>
                <w:b/>
                <w:sz w:val="24"/>
                <w:szCs w:val="24"/>
              </w:rPr>
              <w:t xml:space="preserve"> </w:t>
            </w:r>
            <w:r w:rsidRPr="00DF5F14">
              <w:rPr>
                <w:rFonts w:ascii="Arial" w:hAnsi="Arial" w:cs="Arial"/>
                <w:color w:val="000000"/>
                <w:sz w:val="24"/>
                <w:szCs w:val="24"/>
                <w:lang w:eastAsia="el-GR"/>
              </w:rPr>
              <w:t xml:space="preserve">κινητήρα αντιρρυπαντικής τεχνολογίας EURO 6 κλπ, σύμφωνα με τις τεχνικές προδιαγραφές. </w:t>
            </w:r>
          </w:p>
          <w:tbl>
            <w:tblPr>
              <w:tblW w:w="2876" w:type="dxa"/>
              <w:tblLook w:val="04A0"/>
            </w:tblPr>
            <w:tblGrid>
              <w:gridCol w:w="2876"/>
            </w:tblGrid>
            <w:tr w:rsidR="009E2C5C" w:rsidRPr="00DF5F14" w:rsidTr="009E2C5C">
              <w:trPr>
                <w:trHeight w:val="117"/>
              </w:trPr>
              <w:tc>
                <w:tcPr>
                  <w:tcW w:w="2876" w:type="dxa"/>
                  <w:shd w:val="clear" w:color="auto" w:fill="auto"/>
                </w:tcPr>
                <w:p w:rsidR="009E2C5C" w:rsidRPr="00DF5F14" w:rsidRDefault="009E2C5C" w:rsidP="009D59AE">
                  <w:pPr>
                    <w:pStyle w:val="Default"/>
                  </w:pPr>
                </w:p>
              </w:tc>
            </w:tr>
          </w:tbl>
          <w:p w:rsidR="009E2C5C" w:rsidRPr="00DF5F14" w:rsidRDefault="009E2C5C" w:rsidP="009D59AE">
            <w:pPr>
              <w:spacing w:after="0" w:line="240" w:lineRule="auto"/>
              <w:rPr>
                <w:rFonts w:ascii="Arial" w:hAnsi="Arial" w:cs="Arial"/>
                <w:color w:val="000000"/>
                <w:sz w:val="24"/>
                <w:szCs w:val="24"/>
                <w:lang w:eastAsia="el-GR"/>
              </w:rPr>
            </w:pPr>
          </w:p>
        </w:tc>
        <w:tc>
          <w:tcPr>
            <w:tcW w:w="1493"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proofErr w:type="spellStart"/>
            <w:r w:rsidRPr="00DF5F14">
              <w:rPr>
                <w:rFonts w:ascii="Arial" w:hAnsi="Arial" w:cs="Arial"/>
                <w:sz w:val="24"/>
                <w:szCs w:val="24"/>
              </w:rPr>
              <w:t>τεμ</w:t>
            </w:r>
            <w:proofErr w:type="spellEnd"/>
            <w:r w:rsidRPr="00DF5F14">
              <w:rPr>
                <w:rFonts w:ascii="Arial" w:hAnsi="Arial" w:cs="Arial"/>
                <w:sz w:val="24"/>
                <w:szCs w:val="24"/>
              </w:rPr>
              <w:t>.</w:t>
            </w:r>
          </w:p>
        </w:tc>
        <w:tc>
          <w:tcPr>
            <w:tcW w:w="1667"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sz w:val="24"/>
                <w:szCs w:val="24"/>
              </w:rPr>
            </w:pPr>
          </w:p>
        </w:tc>
        <w:tc>
          <w:tcPr>
            <w:tcW w:w="1206"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sz w:val="24"/>
                <w:szCs w:val="24"/>
                <w:lang w:val="en-US"/>
              </w:rPr>
            </w:pPr>
          </w:p>
        </w:tc>
      </w:tr>
      <w:tr w:rsidR="009E2C5C" w:rsidRPr="00DF5F14" w:rsidTr="00C31EC2">
        <w:trPr>
          <w:trHeight w:val="105"/>
        </w:trPr>
        <w:tc>
          <w:tcPr>
            <w:tcW w:w="539"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b/>
                <w:bCs/>
                <w:sz w:val="24"/>
                <w:szCs w:val="24"/>
              </w:rPr>
            </w:pPr>
          </w:p>
        </w:tc>
        <w:tc>
          <w:tcPr>
            <w:tcW w:w="4244"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b/>
                <w:bCs/>
                <w:sz w:val="24"/>
                <w:szCs w:val="24"/>
              </w:rPr>
              <w:t>Σ Υ Ν Ο Λ Ο</w:t>
            </w:r>
          </w:p>
        </w:tc>
        <w:tc>
          <w:tcPr>
            <w:tcW w:w="1493"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b/>
                <w:bCs/>
                <w:sz w:val="24"/>
                <w:szCs w:val="24"/>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b/>
                <w:bCs/>
                <w:sz w:val="24"/>
                <w:szCs w:val="24"/>
              </w:rPr>
            </w:pPr>
          </w:p>
        </w:tc>
        <w:tc>
          <w:tcPr>
            <w:tcW w:w="1206"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sz w:val="24"/>
                <w:szCs w:val="24"/>
              </w:rPr>
            </w:pPr>
          </w:p>
        </w:tc>
      </w:tr>
      <w:tr w:rsidR="009E2C5C" w:rsidRPr="00DF5F14" w:rsidTr="00C31EC2">
        <w:trPr>
          <w:trHeight w:val="111"/>
        </w:trPr>
        <w:tc>
          <w:tcPr>
            <w:tcW w:w="539"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p>
        </w:tc>
        <w:tc>
          <w:tcPr>
            <w:tcW w:w="4244"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b/>
                <w:bCs/>
                <w:sz w:val="24"/>
                <w:szCs w:val="24"/>
              </w:rPr>
              <w:t xml:space="preserve">ΦΠΑ 24% </w:t>
            </w:r>
          </w:p>
        </w:tc>
        <w:tc>
          <w:tcPr>
            <w:tcW w:w="1493"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b/>
                <w:bCs/>
                <w:sz w:val="24"/>
                <w:szCs w:val="24"/>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b/>
                <w:bCs/>
                <w:sz w:val="24"/>
                <w:szCs w:val="24"/>
              </w:rPr>
            </w:pPr>
          </w:p>
        </w:tc>
        <w:tc>
          <w:tcPr>
            <w:tcW w:w="1206"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sz w:val="24"/>
                <w:szCs w:val="24"/>
              </w:rPr>
            </w:pPr>
          </w:p>
        </w:tc>
      </w:tr>
      <w:tr w:rsidR="009E2C5C" w:rsidRPr="00DF5F14" w:rsidTr="00C31EC2">
        <w:trPr>
          <w:trHeight w:val="125"/>
        </w:trPr>
        <w:tc>
          <w:tcPr>
            <w:tcW w:w="539"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p>
        </w:tc>
        <w:tc>
          <w:tcPr>
            <w:tcW w:w="4244"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sz w:val="24"/>
                <w:szCs w:val="24"/>
              </w:rPr>
            </w:pPr>
            <w:r w:rsidRPr="00DF5F14">
              <w:rPr>
                <w:rFonts w:ascii="Arial" w:hAnsi="Arial" w:cs="Arial"/>
                <w:b/>
                <w:bCs/>
                <w:sz w:val="24"/>
                <w:szCs w:val="24"/>
              </w:rPr>
              <w:t>ΓΕΝΙΚΟ ΣΥΝΟΛΟ</w:t>
            </w:r>
          </w:p>
        </w:tc>
        <w:tc>
          <w:tcPr>
            <w:tcW w:w="1493"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rPr>
                <w:rFonts w:ascii="Arial" w:hAnsi="Arial" w:cs="Arial"/>
                <w:b/>
                <w:bCs/>
                <w:sz w:val="24"/>
                <w:szCs w:val="24"/>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b/>
                <w:bCs/>
                <w:sz w:val="24"/>
                <w:szCs w:val="24"/>
              </w:rPr>
            </w:pPr>
          </w:p>
        </w:tc>
        <w:tc>
          <w:tcPr>
            <w:tcW w:w="1206" w:type="dxa"/>
            <w:tcBorders>
              <w:top w:val="single" w:sz="4" w:space="0" w:color="00000A"/>
              <w:left w:val="single" w:sz="4" w:space="0" w:color="00000A"/>
              <w:bottom w:val="single" w:sz="4" w:space="0" w:color="00000A"/>
              <w:right w:val="single" w:sz="4" w:space="0" w:color="00000A"/>
            </w:tcBorders>
            <w:shd w:val="clear" w:color="auto" w:fill="auto"/>
          </w:tcPr>
          <w:p w:rsidR="009E2C5C" w:rsidRPr="00DF5F14" w:rsidRDefault="009E2C5C" w:rsidP="009D59AE">
            <w:pPr>
              <w:spacing w:after="0" w:line="240" w:lineRule="auto"/>
              <w:jc w:val="right"/>
              <w:rPr>
                <w:rFonts w:ascii="Arial" w:hAnsi="Arial" w:cs="Arial"/>
                <w:sz w:val="24"/>
                <w:szCs w:val="24"/>
              </w:rPr>
            </w:pPr>
          </w:p>
        </w:tc>
      </w:tr>
    </w:tbl>
    <w:p w:rsidR="009E2C5C" w:rsidRPr="00DF5F14" w:rsidRDefault="009E2C5C" w:rsidP="009E2C5C">
      <w:pPr>
        <w:pStyle w:val="Default"/>
        <w:jc w:val="right"/>
      </w:pPr>
    </w:p>
    <w:p w:rsidR="009E2C5C" w:rsidRPr="00DF5F14" w:rsidRDefault="009E2C5C" w:rsidP="009E2C5C">
      <w:pPr>
        <w:pStyle w:val="Default"/>
      </w:pPr>
      <w:r w:rsidRPr="00DF5F14">
        <w:t>Τιμή προσφοράς ολογράφως με ΦΠΑ: ……………………………………………………………………………………………………………</w:t>
      </w:r>
    </w:p>
    <w:p w:rsidR="009E2C5C" w:rsidRPr="00DF5F14" w:rsidRDefault="009E2C5C" w:rsidP="009E2C5C">
      <w:pPr>
        <w:pStyle w:val="Default"/>
      </w:pPr>
      <w:r w:rsidRPr="00DF5F14">
        <w:t>……………………………………………………………………………………………………………</w:t>
      </w:r>
    </w:p>
    <w:p w:rsidR="009E2C5C" w:rsidRPr="00DF5F14" w:rsidRDefault="009E2C5C" w:rsidP="009E2C5C">
      <w:pPr>
        <w:pStyle w:val="Default"/>
      </w:pPr>
      <w:r w:rsidRPr="00DF5F14">
        <w:t>……………………………………………………………………………………………………………</w:t>
      </w:r>
    </w:p>
    <w:p w:rsidR="009E2C5C" w:rsidRPr="00DF5F14" w:rsidRDefault="009E2C5C" w:rsidP="009E2C5C">
      <w:pPr>
        <w:pStyle w:val="Default"/>
      </w:pPr>
    </w:p>
    <w:p w:rsidR="009E2C5C" w:rsidRPr="00DF5F14" w:rsidRDefault="009E2C5C" w:rsidP="009E2C5C">
      <w:pPr>
        <w:pStyle w:val="Default"/>
        <w:jc w:val="right"/>
      </w:pPr>
      <w:r w:rsidRPr="00DF5F14">
        <w:t>Ιωάννινα, …………./…………../……..…</w:t>
      </w:r>
    </w:p>
    <w:p w:rsidR="009E2C5C" w:rsidRPr="00DF5F14" w:rsidRDefault="009E2C5C" w:rsidP="009E2C5C">
      <w:pPr>
        <w:pStyle w:val="Default"/>
        <w:jc w:val="right"/>
      </w:pPr>
    </w:p>
    <w:p w:rsidR="009E2C5C" w:rsidRPr="00DF5F14" w:rsidRDefault="009E2C5C" w:rsidP="009E2C5C">
      <w:pPr>
        <w:pStyle w:val="Default"/>
        <w:jc w:val="right"/>
      </w:pPr>
      <w:r w:rsidRPr="00DF5F14">
        <w:t>Ο ΠΡΟΣΦΕΡΩΝ</w:t>
      </w: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p>
    <w:p w:rsidR="009E2C5C" w:rsidRPr="00DF5F14" w:rsidRDefault="009E2C5C" w:rsidP="009E2C5C">
      <w:pPr>
        <w:pStyle w:val="Default"/>
        <w:jc w:val="right"/>
      </w:pPr>
      <w:r w:rsidRPr="00DF5F14">
        <w:t>Υπογραφή και σφραγίδα</w:t>
      </w:r>
    </w:p>
    <w:p w:rsidR="006902B6" w:rsidRPr="00DF5F14" w:rsidRDefault="006902B6">
      <w:pPr>
        <w:jc w:val="center"/>
        <w:rPr>
          <w:rFonts w:ascii="Arial" w:hAnsi="Arial" w:cs="Arial"/>
          <w:b/>
          <w:bCs/>
          <w:sz w:val="24"/>
          <w:szCs w:val="24"/>
        </w:rPr>
      </w:pPr>
    </w:p>
    <w:tbl>
      <w:tblPr>
        <w:tblW w:w="9662" w:type="dxa"/>
        <w:tblInd w:w="8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6" w:type="dxa"/>
          <w:bottom w:w="55" w:type="dxa"/>
          <w:right w:w="55" w:type="dxa"/>
        </w:tblCellMar>
        <w:tblLook w:val="04A0"/>
      </w:tblPr>
      <w:tblGrid>
        <w:gridCol w:w="320"/>
        <w:gridCol w:w="5801"/>
        <w:gridCol w:w="1422"/>
        <w:gridCol w:w="897"/>
        <w:gridCol w:w="1222"/>
      </w:tblGrid>
      <w:tr w:rsidR="006902B6" w:rsidRPr="00DF5F14" w:rsidTr="009E2C5C">
        <w:tc>
          <w:tcPr>
            <w:tcW w:w="9662" w:type="dxa"/>
            <w:gridSpan w:val="5"/>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pageBreakBefore/>
              <w:spacing w:after="0" w:line="240" w:lineRule="auto"/>
              <w:jc w:val="center"/>
              <w:rPr>
                <w:rFonts w:ascii="Arial" w:hAnsi="Arial" w:cs="Arial"/>
                <w:sz w:val="24"/>
                <w:szCs w:val="24"/>
              </w:rPr>
            </w:pPr>
            <w:bookmarkStart w:id="4" w:name="__DdeLink__3521_1914254550"/>
            <w:bookmarkEnd w:id="4"/>
            <w:r w:rsidRPr="00DF5F14">
              <w:rPr>
                <w:rFonts w:ascii="Arial" w:hAnsi="Arial" w:cs="Arial"/>
                <w:b/>
                <w:bCs/>
                <w:color w:val="000000"/>
                <w:sz w:val="24"/>
                <w:szCs w:val="24"/>
              </w:rPr>
              <w:lastRenderedPageBreak/>
              <w:t xml:space="preserve">ΠΙΝΑΚΑΣ ΣΥΜΜΟΡΦΩΣΗΣ ΤΕΧΝΙΚΩΝ ΠΡΟΔΙΑΓΡΑΦΩΝ </w:t>
            </w:r>
          </w:p>
          <w:p w:rsidR="006902B6" w:rsidRPr="00DF5F14" w:rsidRDefault="006902B6">
            <w:pPr>
              <w:spacing w:after="0" w:line="240" w:lineRule="auto"/>
              <w:jc w:val="center"/>
              <w:rPr>
                <w:rFonts w:ascii="Arial" w:hAnsi="Arial" w:cs="Arial"/>
                <w:b/>
                <w:bCs/>
                <w:color w:val="000000"/>
                <w:sz w:val="24"/>
                <w:szCs w:val="24"/>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color w:val="000000"/>
                <w:sz w:val="24"/>
                <w:szCs w:val="24"/>
              </w:rPr>
              <w:t>6. Ε</w:t>
            </w:r>
            <w:r w:rsidRPr="00DF5F14">
              <w:rPr>
                <w:rFonts w:ascii="Arial" w:hAnsi="Arial" w:cs="Arial"/>
                <w:b/>
                <w:color w:val="000000"/>
                <w:sz w:val="24"/>
                <w:szCs w:val="24"/>
              </w:rPr>
              <w:t xml:space="preserve">ΡΩΤΗΜΑΤΟΛΟΓΙΟ </w:t>
            </w:r>
          </w:p>
          <w:p w:rsidR="006902B6" w:rsidRPr="00DF5F14" w:rsidRDefault="006902B6">
            <w:pPr>
              <w:spacing w:after="0" w:line="240" w:lineRule="auto"/>
              <w:jc w:val="center"/>
              <w:rPr>
                <w:rFonts w:ascii="Arial" w:hAnsi="Arial" w:cs="Arial"/>
                <w:b/>
                <w:color w:val="000000"/>
                <w:sz w:val="24"/>
                <w:szCs w:val="24"/>
              </w:rPr>
            </w:pPr>
          </w:p>
          <w:p w:rsidR="006902B6" w:rsidRPr="00DF5F14" w:rsidRDefault="00EF13EF">
            <w:pPr>
              <w:spacing w:after="0" w:line="240" w:lineRule="auto"/>
              <w:jc w:val="center"/>
              <w:rPr>
                <w:rFonts w:ascii="Arial" w:hAnsi="Arial" w:cs="Arial"/>
                <w:b/>
                <w:bCs/>
                <w:sz w:val="24"/>
                <w:szCs w:val="24"/>
                <w:u w:val="single"/>
              </w:rPr>
            </w:pPr>
            <w:r w:rsidRPr="00DF5F14">
              <w:rPr>
                <w:rFonts w:ascii="Arial" w:hAnsi="Arial" w:cs="Arial"/>
                <w:b/>
                <w:bCs/>
                <w:color w:val="000000"/>
                <w:sz w:val="24"/>
                <w:szCs w:val="24"/>
                <w:u w:val="single"/>
              </w:rPr>
              <w:t xml:space="preserve">(συνοδεύει επί ποινή αποκλεισμού την τεχνική προσφορά) </w:t>
            </w:r>
          </w:p>
          <w:p w:rsidR="006902B6" w:rsidRPr="00DF5F14" w:rsidRDefault="006902B6">
            <w:pPr>
              <w:spacing w:after="0" w:line="240" w:lineRule="auto"/>
              <w:jc w:val="center"/>
              <w:rPr>
                <w:rFonts w:ascii="Arial" w:hAnsi="Arial" w:cs="Arial"/>
                <w:color w:val="000000"/>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A/A</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ΠΡΟΔΙΑΓΡΑΦΗ</w:t>
            </w:r>
          </w:p>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 ΕΙΔΟΣ</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ΑΠΑΙΤΗΣΕΙΣ</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ΑΠΑΝΤΗΣΗ</w:t>
            </w: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jc w:val="center"/>
              <w:rPr>
                <w:rFonts w:ascii="Arial" w:hAnsi="Arial" w:cs="Arial"/>
                <w:sz w:val="24"/>
                <w:szCs w:val="24"/>
              </w:rPr>
            </w:pPr>
            <w:r w:rsidRPr="00DF5F14">
              <w:rPr>
                <w:rFonts w:ascii="Arial" w:hAnsi="Arial" w:cs="Arial"/>
                <w:b/>
                <w:bCs/>
                <w:sz w:val="24"/>
                <w:szCs w:val="24"/>
              </w:rPr>
              <w:t>ΠΑΡΑΤΗΡΗΣΕΙΣ</w:t>
            </w:r>
          </w:p>
          <w:p w:rsidR="006902B6" w:rsidRPr="00DF5F14" w:rsidRDefault="006902B6">
            <w:pPr>
              <w:shd w:val="clear" w:color="auto" w:fill="FFFFFF"/>
              <w:spacing w:after="0" w:line="240" w:lineRule="auto"/>
              <w:jc w:val="center"/>
              <w:rPr>
                <w:rFonts w:ascii="Arial" w:hAnsi="Arial" w:cs="Arial"/>
                <w:b/>
                <w:bCs/>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9015" w:type="dxa"/>
              <w:tblLook w:val="04A0"/>
            </w:tblPr>
            <w:tblGrid>
              <w:gridCol w:w="9015"/>
            </w:tblGrid>
            <w:tr w:rsidR="006902B6" w:rsidRPr="00DF5F14">
              <w:trPr>
                <w:trHeight w:val="96"/>
              </w:trPr>
              <w:tc>
                <w:tcPr>
                  <w:tcW w:w="9015" w:type="dxa"/>
                  <w:shd w:val="clear" w:color="auto" w:fill="auto"/>
                </w:tcPr>
                <w:p w:rsidR="006902B6" w:rsidRPr="00DF5F14" w:rsidRDefault="00EF13EF">
                  <w:pPr>
                    <w:pStyle w:val="Default"/>
                    <w:ind w:right="-2665"/>
                  </w:pPr>
                  <w:r w:rsidRPr="00DF5F14">
                    <w:rPr>
                      <w:b/>
                      <w:bCs/>
                    </w:rPr>
                    <w:t>Α. Γενικά</w:t>
                  </w:r>
                </w:p>
              </w:tc>
            </w:tr>
          </w:tbl>
          <w:p w:rsidR="006902B6" w:rsidRPr="00DF5F14" w:rsidRDefault="006902B6">
            <w:pPr>
              <w:pStyle w:val="Default"/>
              <w:rPr>
                <w:b/>
                <w:bCs/>
              </w:rPr>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b/>
                <w:bCs/>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20" w:type="dxa"/>
              <w:tblLook w:val="04A0"/>
            </w:tblPr>
            <w:tblGrid>
              <w:gridCol w:w="3120"/>
            </w:tblGrid>
            <w:tr w:rsidR="006902B6" w:rsidRPr="00DF5F14">
              <w:trPr>
                <w:trHeight w:val="96"/>
              </w:trPr>
              <w:tc>
                <w:tcPr>
                  <w:tcW w:w="3120" w:type="dxa"/>
                  <w:shd w:val="clear" w:color="auto" w:fill="auto"/>
                </w:tcPr>
                <w:p w:rsidR="006902B6" w:rsidRPr="00DF5F14" w:rsidRDefault="00EF13EF">
                  <w:pPr>
                    <w:pStyle w:val="Default"/>
                  </w:pPr>
                  <w:r w:rsidRPr="00DF5F14">
                    <w:t xml:space="preserve">Προσφερόμενος τύπος: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20" w:type="dxa"/>
              <w:tblLook w:val="04A0"/>
            </w:tblPr>
            <w:tblGrid>
              <w:gridCol w:w="3120"/>
            </w:tblGrid>
            <w:tr w:rsidR="006902B6" w:rsidRPr="00DF5F14">
              <w:trPr>
                <w:trHeight w:val="96"/>
              </w:trPr>
              <w:tc>
                <w:tcPr>
                  <w:tcW w:w="3120" w:type="dxa"/>
                  <w:shd w:val="clear" w:color="auto" w:fill="auto"/>
                </w:tcPr>
                <w:p w:rsidR="006902B6" w:rsidRPr="00DF5F14" w:rsidRDefault="00EF13EF">
                  <w:pPr>
                    <w:pStyle w:val="Default"/>
                  </w:pPr>
                  <w:r w:rsidRPr="00DF5F14">
                    <w:t xml:space="preserve">Εργοστάσιο κατασκευής: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Χώρα προέλευσης:</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Έτος κατασκευής: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rPr>
                      <w:b/>
                    </w:rPr>
                    <w:t xml:space="preserve">Β. Κινητήρας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Εργοστάσιο Κατασκευής: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Τύπος/ έτος κατασκευής</w:t>
            </w:r>
          </w:p>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Αριθμός – διάταξη κυλίνδρων / κύκλος λειτουργίας</w:t>
            </w:r>
          </w:p>
          <w:p w:rsidR="006902B6" w:rsidRPr="00DF5F14" w:rsidRDefault="00EF13EF">
            <w:pPr>
              <w:shd w:val="clear" w:color="auto" w:fill="FFFFFF"/>
              <w:snapToGrid w:val="0"/>
              <w:spacing w:after="0" w:line="240" w:lineRule="auto"/>
              <w:rPr>
                <w:rFonts w:ascii="Arial" w:hAnsi="Arial" w:cs="Arial"/>
                <w:sz w:val="24"/>
                <w:szCs w:val="24"/>
              </w:rPr>
            </w:pPr>
            <w:proofErr w:type="spellStart"/>
            <w:r w:rsidRPr="00DF5F14">
              <w:rPr>
                <w:rFonts w:ascii="Arial" w:hAnsi="Arial" w:cs="Arial"/>
                <w:sz w:val="24"/>
                <w:szCs w:val="24"/>
              </w:rPr>
              <w:t>Κυλινδρισμός</w:t>
            </w:r>
            <w:proofErr w:type="spellEnd"/>
            <w:r w:rsidRPr="00DF5F14">
              <w:rPr>
                <w:rFonts w:ascii="Arial" w:hAnsi="Arial" w:cs="Arial"/>
                <w:sz w:val="24"/>
                <w:szCs w:val="24"/>
              </w:rPr>
              <w:t xml:space="preserve"> / σχέση συμπίεσης</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p w:rsidR="009E2C5C" w:rsidRPr="00DF5F14" w:rsidRDefault="009E2C5C">
            <w:pPr>
              <w:shd w:val="clear" w:color="auto" w:fill="FFFFFF"/>
              <w:snapToGrid w:val="0"/>
              <w:spacing w:after="0" w:line="240" w:lineRule="auto"/>
              <w:jc w:val="both"/>
              <w:rPr>
                <w:rFonts w:ascii="Arial" w:hAnsi="Arial" w:cs="Arial"/>
                <w:sz w:val="24"/>
                <w:szCs w:val="24"/>
              </w:rPr>
            </w:pPr>
          </w:p>
          <w:p w:rsidR="009E2C5C" w:rsidRPr="00DF5F14" w:rsidRDefault="00A53406" w:rsidP="00A53406">
            <w:pPr>
              <w:shd w:val="clear" w:color="auto" w:fill="FFFFFF"/>
              <w:snapToGrid w:val="0"/>
              <w:spacing w:after="0" w:line="240" w:lineRule="auto"/>
              <w:jc w:val="both"/>
              <w:rPr>
                <w:rFonts w:ascii="Arial" w:hAnsi="Arial" w:cs="Arial"/>
                <w:sz w:val="24"/>
                <w:szCs w:val="24"/>
                <w:lang w:val="en-US"/>
              </w:rPr>
            </w:pPr>
            <w:r w:rsidRPr="00DF5F14">
              <w:rPr>
                <w:rFonts w:ascii="Arial" w:hAnsi="Arial" w:cs="Arial"/>
                <w:sz w:val="24"/>
                <w:szCs w:val="24"/>
              </w:rPr>
              <w:t>&lt;</w:t>
            </w:r>
            <w:r w:rsidR="009E2C5C" w:rsidRPr="00DF5F14">
              <w:rPr>
                <w:rFonts w:ascii="Arial" w:hAnsi="Arial" w:cs="Arial"/>
                <w:sz w:val="24"/>
                <w:szCs w:val="24"/>
              </w:rPr>
              <w:t>2</w:t>
            </w:r>
            <w:r w:rsidRPr="00DF5F14">
              <w:rPr>
                <w:rFonts w:ascii="Arial" w:hAnsi="Arial" w:cs="Arial"/>
                <w:sz w:val="24"/>
                <w:szCs w:val="24"/>
              </w:rPr>
              <w:t>1</w:t>
            </w:r>
            <w:r w:rsidR="009E2C5C" w:rsidRPr="00DF5F14">
              <w:rPr>
                <w:rFonts w:ascii="Arial" w:hAnsi="Arial" w:cs="Arial"/>
                <w:sz w:val="24"/>
                <w:szCs w:val="24"/>
              </w:rPr>
              <w:t xml:space="preserve">00 </w:t>
            </w:r>
            <w:r w:rsidR="009E2C5C" w:rsidRPr="00DF5F14">
              <w:rPr>
                <w:rFonts w:ascii="Arial" w:hAnsi="Arial" w:cs="Arial"/>
                <w:sz w:val="24"/>
                <w:szCs w:val="24"/>
                <w:lang w:val="en-US"/>
              </w:rPr>
              <w:t>cc</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220FC9">
              <w:trPr>
                <w:trHeight w:val="226"/>
              </w:trPr>
              <w:tc>
                <w:tcPr>
                  <w:tcW w:w="3180" w:type="dxa"/>
                  <w:shd w:val="clear" w:color="auto" w:fill="auto"/>
                </w:tcPr>
                <w:p w:rsidR="006902B6" w:rsidRPr="00220FC9" w:rsidRDefault="00EF13EF">
                  <w:pPr>
                    <w:pStyle w:val="Default"/>
                  </w:pPr>
                  <w:r w:rsidRPr="00220FC9">
                    <w:t xml:space="preserve">Ιπποδύναμη </w:t>
                  </w:r>
                </w:p>
                <w:p w:rsidR="006902B6" w:rsidRPr="00220FC9" w:rsidRDefault="00EF13EF">
                  <w:pPr>
                    <w:pStyle w:val="Default"/>
                  </w:pPr>
                  <w:r w:rsidRPr="00220FC9">
                    <w:t xml:space="preserve">(HP/στροφές μηχανής) </w:t>
                  </w:r>
                </w:p>
              </w:tc>
            </w:tr>
          </w:tbl>
          <w:p w:rsidR="006902B6" w:rsidRPr="00220FC9"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220FC9" w:rsidRDefault="00EF13EF">
            <w:pPr>
              <w:shd w:val="clear" w:color="auto" w:fill="FFFFFF"/>
              <w:snapToGrid w:val="0"/>
              <w:spacing w:after="0" w:line="240" w:lineRule="auto"/>
              <w:jc w:val="both"/>
              <w:rPr>
                <w:rFonts w:ascii="Arial" w:hAnsi="Arial" w:cs="Arial"/>
                <w:sz w:val="24"/>
                <w:szCs w:val="24"/>
              </w:rPr>
            </w:pPr>
            <w:r w:rsidRPr="00220FC9">
              <w:rPr>
                <w:rFonts w:ascii="Arial" w:hAnsi="Arial" w:cs="Arial"/>
                <w:sz w:val="24"/>
                <w:szCs w:val="24"/>
              </w:rPr>
              <w:t>&gt; 150 ΗΡ</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Μέγιστη ροπή στρέψης σε ΝM κατά DIN (να υποβληθούν οι καμπύλες -διαγράμματα)</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5</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27"/>
              </w:trPr>
              <w:tc>
                <w:tcPr>
                  <w:tcW w:w="3180" w:type="dxa"/>
                  <w:shd w:val="clear" w:color="auto" w:fill="auto"/>
                </w:tcPr>
                <w:p w:rsidR="006902B6" w:rsidRPr="00DF5F14" w:rsidRDefault="00EF13EF" w:rsidP="00AB4459">
                  <w:pPr>
                    <w:pStyle w:val="Default"/>
                  </w:pPr>
                  <w:r w:rsidRPr="00DF5F14">
                    <w:t xml:space="preserve">Σύστημα τροφοδοσίας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6</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Σύστημα ψύξης του κινητήρα:</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7</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Σύστημα εκκινήσεως :</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8</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27"/>
              </w:trPr>
              <w:tc>
                <w:tcPr>
                  <w:tcW w:w="3180" w:type="dxa"/>
                  <w:shd w:val="clear" w:color="auto" w:fill="auto"/>
                </w:tcPr>
                <w:p w:rsidR="006902B6" w:rsidRPr="00DF5F14" w:rsidRDefault="00EF13EF">
                  <w:pPr>
                    <w:pStyle w:val="Default"/>
                  </w:pPr>
                  <w:r w:rsidRPr="00DF5F14">
                    <w:t>Ελάχιστη ειδική κατανάλωση</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9</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Στάθμη θορύβου (ΕΣ/ΕΞ)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10</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26"/>
              </w:trPr>
              <w:tc>
                <w:tcPr>
                  <w:tcW w:w="3180" w:type="dxa"/>
                  <w:shd w:val="clear" w:color="auto" w:fill="auto"/>
                </w:tcPr>
                <w:p w:rsidR="006902B6" w:rsidRPr="00DF5F14" w:rsidRDefault="00EF13EF">
                  <w:pPr>
                    <w:pStyle w:val="Default"/>
                  </w:pPr>
                  <w:r w:rsidRPr="00DF5F14">
                    <w:t>Θέση/Χωρητικότητα ρεζερβουάρ καυσίμου (</w:t>
                  </w:r>
                  <w:proofErr w:type="spellStart"/>
                  <w:r w:rsidRPr="00DF5F14">
                    <w:t>lit</w:t>
                  </w:r>
                  <w:proofErr w:type="spellEnd"/>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lang w:val="en-US"/>
              </w:rPr>
            </w:pPr>
            <w:r w:rsidRPr="00DF5F14">
              <w:rPr>
                <w:rFonts w:ascii="Arial" w:hAnsi="Arial" w:cs="Arial"/>
                <w:sz w:val="24"/>
                <w:szCs w:val="24"/>
                <w:lang w:val="en-US"/>
              </w:rPr>
              <w:t>&gt;60 l</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57"/>
              </w:trPr>
              <w:tc>
                <w:tcPr>
                  <w:tcW w:w="3180" w:type="dxa"/>
                  <w:shd w:val="clear" w:color="auto" w:fill="auto"/>
                </w:tcPr>
                <w:p w:rsidR="006902B6" w:rsidRPr="00DF5F14" w:rsidRDefault="00EF13EF" w:rsidP="00AB4459">
                  <w:pPr>
                    <w:pStyle w:val="Default"/>
                  </w:pPr>
                  <w:r w:rsidRPr="00DF5F14">
                    <w:t xml:space="preserve">Συστήματα προηγμένης </w:t>
                  </w:r>
                  <w:r w:rsidR="00AB4459" w:rsidRPr="00DF5F14">
                    <w:t>τ</w:t>
                  </w:r>
                  <w:r w:rsidRPr="00DF5F14">
                    <w:t xml:space="preserve">εχνολογίας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tbl>
            <w:tblPr>
              <w:tblW w:w="1980" w:type="dxa"/>
              <w:tblLook w:val="04A0"/>
            </w:tblPr>
            <w:tblGrid>
              <w:gridCol w:w="1980"/>
            </w:tblGrid>
            <w:tr w:rsidR="006902B6" w:rsidRPr="00DF5F14">
              <w:trPr>
                <w:trHeight w:val="96"/>
              </w:trPr>
              <w:tc>
                <w:tcPr>
                  <w:tcW w:w="1980" w:type="dxa"/>
                  <w:shd w:val="clear" w:color="auto" w:fill="auto"/>
                </w:tcPr>
                <w:p w:rsidR="006902B6" w:rsidRPr="00DF5F14" w:rsidRDefault="006902B6">
                  <w:pPr>
                    <w:pStyle w:val="Default"/>
                  </w:pPr>
                </w:p>
              </w:tc>
            </w:tr>
          </w:tbl>
          <w:p w:rsidR="006902B6" w:rsidRPr="00DF5F14" w:rsidRDefault="006902B6">
            <w:pPr>
              <w:pStyle w:val="Default"/>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r w:rsidRPr="00DF5F14">
              <w:rPr>
                <w:rFonts w:ascii="Arial" w:hAnsi="Arial" w:cs="Arial"/>
                <w:sz w:val="24"/>
                <w:szCs w:val="24"/>
              </w:rPr>
              <w:lastRenderedPageBreak/>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27"/>
              </w:trPr>
              <w:tc>
                <w:tcPr>
                  <w:tcW w:w="3180" w:type="dxa"/>
                  <w:shd w:val="clear" w:color="auto" w:fill="auto"/>
                </w:tcPr>
                <w:p w:rsidR="006902B6" w:rsidRPr="00DF5F14" w:rsidRDefault="00EF13EF">
                  <w:pPr>
                    <w:pStyle w:val="Default"/>
                  </w:pPr>
                  <w:r w:rsidRPr="00DF5F14">
                    <w:lastRenderedPageBreak/>
                    <w:t xml:space="preserve">Είναι ο κινητήρας EURO 6 </w:t>
                  </w:r>
                  <w:r w:rsidRPr="00DF5F14">
                    <w:lastRenderedPageBreak/>
                    <w:t xml:space="preserve">(τουλάχιστον)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lastRenderedPageBreak/>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lastRenderedPageBreak/>
              <w:t>13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Ενδεχόμενα πλεονεκτήματα έναντι ανταγωνιστών</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b/>
                <w:bCs/>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b/>
                <w:bCs/>
                <w:sz w:val="24"/>
                <w:szCs w:val="24"/>
              </w:rPr>
            </w:pPr>
            <w:r w:rsidRPr="00DF5F14">
              <w:rPr>
                <w:rFonts w:ascii="Arial" w:hAnsi="Arial" w:cs="Arial"/>
                <w:b/>
                <w:bCs/>
                <w:sz w:val="24"/>
                <w:szCs w:val="24"/>
              </w:rPr>
              <w:t>Γ. Πλαίσιο – Αμάξωμα -σύστημα μετάδοσης κίνησης- πέδηση κλπ</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b/>
                <w:bCs/>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8"/>
              </w:trPr>
              <w:tc>
                <w:tcPr>
                  <w:tcW w:w="3180" w:type="dxa"/>
                  <w:shd w:val="clear" w:color="auto" w:fill="auto"/>
                </w:tcPr>
                <w:p w:rsidR="006902B6" w:rsidRPr="00DF5F14" w:rsidRDefault="00EF13EF">
                  <w:pPr>
                    <w:pStyle w:val="Default"/>
                  </w:pPr>
                  <w:r w:rsidRPr="00DF5F14">
                    <w:t xml:space="preserve">Χώρα προέλευσης/Εργοστάσιο κατασκευής πλαισίου: </w:t>
                  </w:r>
                </w:p>
                <w:p w:rsidR="006902B6" w:rsidRPr="00DF5F14" w:rsidRDefault="00EF13EF">
                  <w:pPr>
                    <w:pStyle w:val="Default"/>
                  </w:pPr>
                  <w:r w:rsidRPr="00DF5F14">
                    <w:t xml:space="preserve">Τύπος / Έτος κατασκευής: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580"/>
              </w:trPr>
              <w:tc>
                <w:tcPr>
                  <w:tcW w:w="3180" w:type="dxa"/>
                  <w:shd w:val="clear" w:color="auto" w:fill="auto"/>
                </w:tcPr>
                <w:p w:rsidR="006902B6" w:rsidRPr="00DF5F14" w:rsidRDefault="00EF13EF">
                  <w:pPr>
                    <w:pStyle w:val="Default"/>
                  </w:pPr>
                  <w:r w:rsidRPr="00DF5F14">
                    <w:t xml:space="preserve">Διαστάσεις λεωφορείου σε m: </w:t>
                  </w:r>
                </w:p>
                <w:p w:rsidR="006902B6" w:rsidRPr="00DF5F14" w:rsidRDefault="00EF13EF">
                  <w:pPr>
                    <w:pStyle w:val="Default"/>
                  </w:pPr>
                  <w:r w:rsidRPr="00DF5F14">
                    <w:t xml:space="preserve">Ολικό Μήκος: </w:t>
                  </w:r>
                </w:p>
                <w:p w:rsidR="006902B6" w:rsidRPr="00DF5F14" w:rsidRDefault="00EF13EF">
                  <w:pPr>
                    <w:pStyle w:val="Default"/>
                  </w:pPr>
                  <w:r w:rsidRPr="00DF5F14">
                    <w:t xml:space="preserve">Μέγιστο πλάτος: </w:t>
                  </w:r>
                </w:p>
                <w:p w:rsidR="006902B6" w:rsidRPr="00DF5F14" w:rsidRDefault="00EF13EF">
                  <w:pPr>
                    <w:pStyle w:val="Default"/>
                  </w:pPr>
                  <w:r w:rsidRPr="00DF5F14">
                    <w:t xml:space="preserve">Μέγιστο Ύψος (εξωτερικό): </w:t>
                  </w:r>
                </w:p>
                <w:p w:rsidR="006902B6" w:rsidRPr="00DF5F14" w:rsidRDefault="00EF13EF">
                  <w:pPr>
                    <w:pStyle w:val="Default"/>
                  </w:pPr>
                  <w:r w:rsidRPr="00DF5F14">
                    <w:t xml:space="preserve">Ύψος εσωτερικό: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9"/>
              </w:trPr>
              <w:tc>
                <w:tcPr>
                  <w:tcW w:w="3180" w:type="dxa"/>
                  <w:shd w:val="clear" w:color="auto" w:fill="auto"/>
                </w:tcPr>
                <w:p w:rsidR="006902B6" w:rsidRPr="00DF5F14" w:rsidRDefault="00EF13EF">
                  <w:pPr>
                    <w:pStyle w:val="Default"/>
                  </w:pPr>
                  <w:r w:rsidRPr="00DF5F14">
                    <w:t xml:space="preserve">Μεταξόνιο (σε mm): </w:t>
                  </w:r>
                </w:p>
                <w:p w:rsidR="006902B6" w:rsidRPr="00DF5F14" w:rsidRDefault="00EF13EF">
                  <w:pPr>
                    <w:pStyle w:val="Default"/>
                  </w:pPr>
                  <w:r w:rsidRPr="00DF5F14">
                    <w:t xml:space="preserve">Μήκος οπίσθιου προβόλου (σε mm):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699"/>
              </w:trPr>
              <w:tc>
                <w:tcPr>
                  <w:tcW w:w="3180" w:type="dxa"/>
                  <w:shd w:val="clear" w:color="auto" w:fill="auto"/>
                </w:tcPr>
                <w:p w:rsidR="006902B6" w:rsidRPr="00DF5F14" w:rsidRDefault="00EF13EF">
                  <w:pPr>
                    <w:pStyle w:val="Default"/>
                  </w:pPr>
                  <w:r w:rsidRPr="00DF5F14">
                    <w:t xml:space="preserve">Βάρη του λεωφορείου, όπως περιγράφεται στην παράγραφο  (σε </w:t>
                  </w:r>
                  <w:proofErr w:type="spellStart"/>
                  <w:r w:rsidRPr="00DF5F14">
                    <w:t>Kg</w:t>
                  </w:r>
                  <w:proofErr w:type="spellEnd"/>
                  <w:r w:rsidRPr="00DF5F14">
                    <w:t xml:space="preserve">): </w:t>
                  </w:r>
                </w:p>
                <w:p w:rsidR="006902B6" w:rsidRPr="00DF5F14" w:rsidRDefault="006902B6">
                  <w:pPr>
                    <w:pStyle w:val="Default"/>
                  </w:pPr>
                </w:p>
                <w:p w:rsidR="006902B6" w:rsidRPr="00DF5F14" w:rsidRDefault="00EF13EF">
                  <w:pPr>
                    <w:pStyle w:val="Default"/>
                  </w:pPr>
                  <w:r w:rsidRPr="00DF5F14">
                    <w:t xml:space="preserve">Άφορτο λεωφορείο: </w:t>
                  </w:r>
                </w:p>
                <w:p w:rsidR="006902B6" w:rsidRPr="00DF5F14" w:rsidRDefault="006902B6">
                  <w:pPr>
                    <w:pStyle w:val="Default"/>
                  </w:pPr>
                </w:p>
                <w:p w:rsidR="006902B6" w:rsidRPr="00DF5F14" w:rsidRDefault="00EF13EF">
                  <w:pPr>
                    <w:pStyle w:val="Default"/>
                  </w:pPr>
                  <w:r w:rsidRPr="00DF5F14">
                    <w:t>Μέγιστη επιτρεπόμενη μικτή μάζα (</w:t>
                  </w:r>
                  <w:proofErr w:type="spellStart"/>
                  <w:r w:rsidRPr="00DF5F14">
                    <w:t>έμφορτο</w:t>
                  </w:r>
                  <w:proofErr w:type="spellEnd"/>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5</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Διάμετρος εξωτερικού κύκλου για πλήρη περιστροφή του λεωφορείου </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rPr>
                      <w:b/>
                    </w:rPr>
                    <w:t xml:space="preserve">Δ. Αμάξωμα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458"/>
              </w:trPr>
              <w:tc>
                <w:tcPr>
                  <w:tcW w:w="3180" w:type="dxa"/>
                  <w:shd w:val="clear" w:color="auto" w:fill="auto"/>
                </w:tcPr>
                <w:p w:rsidR="006902B6" w:rsidRPr="00DF5F14" w:rsidRDefault="00EF13EF">
                  <w:pPr>
                    <w:pStyle w:val="Default"/>
                  </w:pPr>
                  <w:r w:rsidRPr="00DF5F14">
                    <w:t xml:space="preserve">Χώρα προέλευσης/Εργοστάσιο κατασκευής αμαξώματος λεωφορείου: </w:t>
                  </w:r>
                </w:p>
                <w:p w:rsidR="006902B6" w:rsidRPr="00DF5F14" w:rsidRDefault="00EF13EF">
                  <w:pPr>
                    <w:pStyle w:val="Default"/>
                  </w:pPr>
                  <w:r w:rsidRPr="00DF5F14">
                    <w:t xml:space="preserve">Τύπος / Έτος κατασκευής: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8"/>
              </w:trPr>
              <w:tc>
                <w:tcPr>
                  <w:tcW w:w="3180" w:type="dxa"/>
                  <w:shd w:val="clear" w:color="auto" w:fill="auto"/>
                </w:tcPr>
                <w:p w:rsidR="006902B6" w:rsidRPr="00DF5F14" w:rsidRDefault="00EF13EF">
                  <w:pPr>
                    <w:pStyle w:val="Default"/>
                  </w:pPr>
                  <w:r w:rsidRPr="00DF5F14">
                    <w:t xml:space="preserve">Αριθμός θέσεων καθημένων: </w:t>
                  </w:r>
                </w:p>
                <w:p w:rsidR="006902B6" w:rsidRPr="00DF5F14" w:rsidRDefault="00EF13EF">
                  <w:pPr>
                    <w:pStyle w:val="Default"/>
                  </w:pPr>
                  <w:r w:rsidRPr="00DF5F14">
                    <w:t xml:space="preserve">Αριθμός θέσεων αναπηρικών </w:t>
                  </w:r>
                  <w:proofErr w:type="spellStart"/>
                  <w:r w:rsidRPr="00DF5F14">
                    <w:t>αμαξιδίων</w:t>
                  </w:r>
                  <w:proofErr w:type="spellEnd"/>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tbl>
            <w:tblPr>
              <w:tblW w:w="1980" w:type="dxa"/>
              <w:tblLook w:val="04A0"/>
            </w:tblPr>
            <w:tblGrid>
              <w:gridCol w:w="1980"/>
            </w:tblGrid>
            <w:tr w:rsidR="006902B6" w:rsidRPr="00DF5F14">
              <w:trPr>
                <w:trHeight w:val="218"/>
              </w:trPr>
              <w:tc>
                <w:tcPr>
                  <w:tcW w:w="1980" w:type="dxa"/>
                  <w:shd w:val="clear" w:color="auto" w:fill="auto"/>
                </w:tcPr>
                <w:p w:rsidR="006902B6" w:rsidRPr="00DF5F14" w:rsidRDefault="009E2C5C">
                  <w:pPr>
                    <w:pStyle w:val="Default"/>
                  </w:pPr>
                  <w:r w:rsidRPr="00DF5F14">
                    <w:rPr>
                      <w:lang w:val="en-US"/>
                    </w:rPr>
                    <w:t>9+</w:t>
                  </w:r>
                </w:p>
                <w:p w:rsidR="006902B6" w:rsidRPr="00DF5F14" w:rsidRDefault="009E2C5C">
                  <w:pPr>
                    <w:pStyle w:val="Default"/>
                  </w:pPr>
                  <w:r w:rsidRPr="00DF5F14">
                    <w:rPr>
                      <w:lang w:val="en-US"/>
                    </w:rPr>
                    <w:t>1</w:t>
                  </w:r>
                  <w:r w:rsidR="00EF13EF" w:rsidRPr="00DF5F14">
                    <w:t xml:space="preserve"> αναπηρικ</w:t>
                  </w:r>
                  <w:r w:rsidRPr="00DF5F14">
                    <w:t xml:space="preserve">ό </w:t>
                  </w:r>
                  <w:proofErr w:type="spellStart"/>
                  <w:r w:rsidRPr="00DF5F14">
                    <w:t>αμαξί</w:t>
                  </w:r>
                  <w:r w:rsidR="00EF13EF" w:rsidRPr="00DF5F14">
                    <w:t>δ</w:t>
                  </w:r>
                  <w:r w:rsidRPr="00DF5F14">
                    <w:t>ιο</w:t>
                  </w:r>
                  <w:proofErr w:type="spellEnd"/>
                  <w:r w:rsidR="00EF13EF" w:rsidRPr="00DF5F14">
                    <w:t xml:space="preserve">  +</w:t>
                  </w:r>
                </w:p>
                <w:p w:rsidR="006902B6" w:rsidRPr="00DF5F14" w:rsidRDefault="00EF13EF">
                  <w:pPr>
                    <w:pStyle w:val="Default"/>
                  </w:pPr>
                  <w:r w:rsidRPr="00DF5F14">
                    <w:t>οδηγός + συνοδηγός</w:t>
                  </w:r>
                </w:p>
              </w:tc>
            </w:tr>
          </w:tbl>
          <w:p w:rsidR="006902B6" w:rsidRPr="00DF5F14" w:rsidRDefault="006902B6">
            <w:pPr>
              <w:pStyle w:val="Default"/>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580"/>
              </w:trPr>
              <w:tc>
                <w:tcPr>
                  <w:tcW w:w="3180" w:type="dxa"/>
                  <w:shd w:val="clear" w:color="auto" w:fill="auto"/>
                </w:tcPr>
                <w:p w:rsidR="006902B6" w:rsidRPr="00DF5F14" w:rsidRDefault="00EF13EF">
                  <w:pPr>
                    <w:pStyle w:val="Default"/>
                  </w:pPr>
                  <w:r w:rsidRPr="00DF5F14">
                    <w:t xml:space="preserve">Υπάρχουν “καθίσματα αυξημένων ανέσεων”,  (ΝΑΙ/ΟΧΙ) </w:t>
                  </w:r>
                </w:p>
                <w:p w:rsidR="006902B6" w:rsidRPr="00DF5F14" w:rsidRDefault="00EF13EF">
                  <w:pPr>
                    <w:pStyle w:val="Default"/>
                  </w:pPr>
                  <w:r w:rsidRPr="00DF5F14">
                    <w:t xml:space="preserve">Αριθμός των παραπάνω: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tbl>
            <w:tblPr>
              <w:tblW w:w="1980" w:type="dxa"/>
              <w:tblLook w:val="04A0"/>
            </w:tblPr>
            <w:tblGrid>
              <w:gridCol w:w="1980"/>
            </w:tblGrid>
            <w:tr w:rsidR="006902B6" w:rsidRPr="00DF5F14">
              <w:trPr>
                <w:trHeight w:val="96"/>
              </w:trPr>
              <w:tc>
                <w:tcPr>
                  <w:tcW w:w="1980" w:type="dxa"/>
                  <w:shd w:val="clear" w:color="auto" w:fill="auto"/>
                </w:tcPr>
                <w:p w:rsidR="006902B6" w:rsidRPr="00DF5F14" w:rsidRDefault="00EF13EF">
                  <w:pPr>
                    <w:pStyle w:val="Default"/>
                  </w:pPr>
                  <w:r w:rsidRPr="00DF5F14">
                    <w:t xml:space="preserve">Επιθυμητό </w:t>
                  </w:r>
                </w:p>
              </w:tc>
            </w:tr>
          </w:tbl>
          <w:p w:rsidR="006902B6" w:rsidRPr="00DF5F14" w:rsidRDefault="006902B6">
            <w:pPr>
              <w:pStyle w:val="Default"/>
            </w:pPr>
          </w:p>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8"/>
              </w:trPr>
              <w:tc>
                <w:tcPr>
                  <w:tcW w:w="3180" w:type="dxa"/>
                  <w:shd w:val="clear" w:color="auto" w:fill="auto"/>
                </w:tcPr>
                <w:p w:rsidR="006902B6" w:rsidRPr="00DF5F14" w:rsidRDefault="00EF13EF">
                  <w:pPr>
                    <w:pStyle w:val="Default"/>
                  </w:pPr>
                  <w:r w:rsidRPr="00DF5F14">
                    <w:t xml:space="preserve">Υπάρχουν αναδιπλούμενα </w:t>
                  </w:r>
                  <w:r w:rsidRPr="00DF5F14">
                    <w:lastRenderedPageBreak/>
                    <w:t xml:space="preserve">καθίσματα στο χώρο των </w:t>
                  </w:r>
                  <w:proofErr w:type="spellStart"/>
                  <w:r w:rsidRPr="00DF5F14">
                    <w:t>αμαξιδίων</w:t>
                  </w:r>
                  <w:proofErr w:type="spellEnd"/>
                  <w:r w:rsidRPr="00DF5F14">
                    <w:t xml:space="preserve">; (ΝΑΙ/ΟΧΙ):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tbl>
            <w:tblPr>
              <w:tblW w:w="2040" w:type="dxa"/>
              <w:tblLook w:val="04A0"/>
            </w:tblPr>
            <w:tblGrid>
              <w:gridCol w:w="2040"/>
            </w:tblGrid>
            <w:tr w:rsidR="006902B6" w:rsidRPr="00DF5F14">
              <w:trPr>
                <w:trHeight w:val="96"/>
              </w:trPr>
              <w:tc>
                <w:tcPr>
                  <w:tcW w:w="2040" w:type="dxa"/>
                  <w:shd w:val="clear" w:color="auto" w:fill="auto"/>
                </w:tcPr>
                <w:p w:rsidR="006902B6" w:rsidRPr="00DF5F14" w:rsidRDefault="00EF13EF">
                  <w:pPr>
                    <w:pStyle w:val="Default"/>
                  </w:pPr>
                  <w:r w:rsidRPr="00DF5F14">
                    <w:lastRenderedPageBreak/>
                    <w:t xml:space="preserve">Επιθυμητό </w:t>
                  </w:r>
                </w:p>
              </w:tc>
            </w:tr>
          </w:tbl>
          <w:p w:rsidR="006902B6" w:rsidRPr="00DF5F14" w:rsidRDefault="006902B6">
            <w:pPr>
              <w:pStyle w:val="Default"/>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lastRenderedPageBreak/>
              <w:t>5</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361C77">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 </w:t>
            </w:r>
            <w:r w:rsidR="00EF13EF" w:rsidRPr="00DF5F14">
              <w:rPr>
                <w:rFonts w:ascii="Arial" w:hAnsi="Arial" w:cs="Arial"/>
                <w:sz w:val="24"/>
                <w:szCs w:val="24"/>
              </w:rPr>
              <w:t>Ζώνη ασφαλείας επιβατών:</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6</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20" w:type="dxa"/>
              <w:tblLook w:val="04A0"/>
            </w:tblPr>
            <w:tblGrid>
              <w:gridCol w:w="3120"/>
            </w:tblGrid>
            <w:tr w:rsidR="006902B6" w:rsidRPr="00DF5F14">
              <w:trPr>
                <w:trHeight w:val="96"/>
              </w:trPr>
              <w:tc>
                <w:tcPr>
                  <w:tcW w:w="3120" w:type="dxa"/>
                  <w:shd w:val="clear" w:color="auto" w:fill="auto"/>
                </w:tcPr>
                <w:p w:rsidR="006902B6" w:rsidRPr="00DF5F14" w:rsidRDefault="00EF13EF">
                  <w:pPr>
                    <w:pStyle w:val="Default"/>
                  </w:pPr>
                  <w:r w:rsidRPr="00DF5F14">
                    <w:t>Αερόσακος οδηγού Αερόσακος συνοδηγού</w:t>
                  </w:r>
                </w:p>
                <w:p w:rsidR="006902B6" w:rsidRPr="00DF5F14" w:rsidRDefault="00EF13EF">
                  <w:pPr>
                    <w:pStyle w:val="Default"/>
                  </w:pPr>
                  <w:r w:rsidRPr="00DF5F14">
                    <w:t xml:space="preserve">(ΝΑΙ/ΟΧΙ):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p w:rsidR="009E2C5C" w:rsidRPr="00DF5F14" w:rsidRDefault="009E2C5C">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7</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85"/>
              </w:trPr>
              <w:tc>
                <w:tcPr>
                  <w:tcW w:w="3180" w:type="dxa"/>
                  <w:shd w:val="clear" w:color="auto" w:fill="auto"/>
                </w:tcPr>
                <w:p w:rsidR="006902B6" w:rsidRPr="00DF5F14" w:rsidRDefault="00EF13EF">
                  <w:pPr>
                    <w:pStyle w:val="Default"/>
                  </w:pPr>
                  <w:r w:rsidRPr="00DF5F14">
                    <w:t>Ψηφιακός ταχογράφος</w:t>
                  </w:r>
                  <w:r w:rsidR="00AB4459" w:rsidRPr="00DF5F14">
                    <w:t xml:space="preserve"> , κόφτης</w:t>
                  </w:r>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8</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proofErr w:type="spellStart"/>
                  <w:r w:rsidRPr="00DF5F14">
                    <w:t>Immobilizer</w:t>
                  </w:r>
                  <w:proofErr w:type="spellEnd"/>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9</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Άγκιστρο ρυμούλκησης: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10</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459"/>
              </w:trPr>
              <w:tc>
                <w:tcPr>
                  <w:tcW w:w="3180" w:type="dxa"/>
                  <w:shd w:val="clear" w:color="auto" w:fill="auto"/>
                </w:tcPr>
                <w:p w:rsidR="006902B6" w:rsidRPr="00DF5F14" w:rsidRDefault="00EF13EF">
                  <w:pPr>
                    <w:pStyle w:val="Default"/>
                  </w:pPr>
                  <w:r w:rsidRPr="00DF5F14">
                    <w:t xml:space="preserve">Διάταξη για επιβίβαση-αποβίβαση ατόμων με περιορισμένη κινητικότητα (περιληπτική περιγραφή): </w:t>
                  </w:r>
                </w:p>
                <w:p w:rsidR="006902B6" w:rsidRPr="00DF5F14" w:rsidRDefault="006902B6">
                  <w:pPr>
                    <w:pStyle w:val="Default"/>
                  </w:pPr>
                </w:p>
                <w:p w:rsidR="006902B6" w:rsidRPr="00DF5F14" w:rsidRDefault="00EF13EF">
                  <w:pPr>
                    <w:pStyle w:val="Default"/>
                    <w:rPr>
                      <w:b/>
                      <w:bCs/>
                      <w:lang w:val="en-US"/>
                    </w:rPr>
                  </w:pPr>
                  <w:r w:rsidRPr="00DF5F14">
                    <w:rPr>
                      <w:b/>
                      <w:bCs/>
                      <w:lang w:val="en-US"/>
                    </w:rPr>
                    <w:t>CE</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EF13EF">
            <w:pPr>
              <w:shd w:val="clear" w:color="auto" w:fill="FFFFFF"/>
              <w:snapToGrid w:val="0"/>
              <w:spacing w:after="0" w:line="240" w:lineRule="auto"/>
              <w:jc w:val="both"/>
              <w:rPr>
                <w:rFonts w:ascii="Arial" w:hAnsi="Arial" w:cs="Arial"/>
                <w:sz w:val="24"/>
                <w:szCs w:val="24"/>
                <w:lang w:val="en-US"/>
              </w:rPr>
            </w:pPr>
            <w:r w:rsidRPr="00DF5F14">
              <w:rPr>
                <w:rFonts w:ascii="Arial" w:hAnsi="Arial" w:cs="Arial"/>
                <w:sz w:val="24"/>
                <w:szCs w:val="24"/>
                <w:lang w:val="en-US"/>
              </w:rPr>
              <w:t>NAI</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857"/>
              </w:trPr>
              <w:tc>
                <w:tcPr>
                  <w:tcW w:w="3180" w:type="dxa"/>
                  <w:shd w:val="clear" w:color="auto" w:fill="auto"/>
                </w:tcPr>
                <w:p w:rsidR="006902B6" w:rsidRPr="00DF5F14" w:rsidRDefault="00EF13EF">
                  <w:pPr>
                    <w:pStyle w:val="Default"/>
                  </w:pPr>
                  <w:r w:rsidRPr="00DF5F14">
                    <w:t xml:space="preserve">Διαστάσεις του μηχανισμού επιβίβασης αποβίβασης αναπηρικών </w:t>
                  </w:r>
                  <w:proofErr w:type="spellStart"/>
                  <w:r w:rsidRPr="00DF5F14">
                    <w:t>αμαξιδίων</w:t>
                  </w:r>
                  <w:proofErr w:type="spellEnd"/>
                  <w:r w:rsidRPr="00DF5F14">
                    <w:t xml:space="preserve"> </w:t>
                  </w:r>
                </w:p>
                <w:p w:rsidR="006902B6" w:rsidRPr="00DF5F14" w:rsidRDefault="00EF13EF">
                  <w:pPr>
                    <w:pStyle w:val="Default"/>
                  </w:pPr>
                  <w:r w:rsidRPr="00DF5F14">
                    <w:t>Μήκος (</w:t>
                  </w:r>
                  <w:proofErr w:type="spellStart"/>
                  <w:r w:rsidRPr="00DF5F14">
                    <w:t>min</w:t>
                  </w:r>
                  <w:proofErr w:type="spellEnd"/>
                  <w:r w:rsidRPr="00DF5F14">
                    <w:t xml:space="preserve">):, </w:t>
                  </w:r>
                </w:p>
                <w:p w:rsidR="006902B6" w:rsidRPr="00DF5F14" w:rsidRDefault="00EF13EF">
                  <w:pPr>
                    <w:pStyle w:val="Default"/>
                  </w:pPr>
                  <w:r w:rsidRPr="00DF5F14">
                    <w:t>Πλάτος (</w:t>
                  </w:r>
                  <w:proofErr w:type="spellStart"/>
                  <w:r w:rsidRPr="00DF5F14">
                    <w:t>min</w:t>
                  </w:r>
                  <w:proofErr w:type="spellEnd"/>
                  <w:r w:rsidRPr="00DF5F14">
                    <w:t xml:space="preserve">):  </w:t>
                  </w:r>
                </w:p>
                <w:p w:rsidR="006902B6" w:rsidRPr="00DF5F14" w:rsidRDefault="00EF13EF">
                  <w:pPr>
                    <w:pStyle w:val="Default"/>
                  </w:pPr>
                  <w:r w:rsidRPr="00DF5F14">
                    <w:t xml:space="preserve">Ανυψωτική ικανότητα </w:t>
                  </w:r>
                </w:p>
                <w:p w:rsidR="006902B6" w:rsidRPr="00DF5F14" w:rsidRDefault="00EF13EF" w:rsidP="000B585A">
                  <w:pPr>
                    <w:pStyle w:val="Default"/>
                  </w:pPr>
                  <w:r w:rsidRPr="00DF5F14">
                    <w:t xml:space="preserve">(σε </w:t>
                  </w:r>
                  <w:proofErr w:type="spellStart"/>
                  <w:r w:rsidRPr="00DF5F14">
                    <w:t>Kg</w:t>
                  </w:r>
                  <w:proofErr w:type="spellEnd"/>
                  <w:r w:rsidRPr="00DF5F14">
                    <w:t xml:space="preserve">)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p w:rsidR="000B585A" w:rsidRPr="00DF5F14" w:rsidRDefault="000B585A">
            <w:pPr>
              <w:shd w:val="clear" w:color="auto" w:fill="FFFFFF"/>
              <w:snapToGrid w:val="0"/>
              <w:spacing w:after="0" w:line="240" w:lineRule="auto"/>
              <w:jc w:val="both"/>
              <w:rPr>
                <w:rFonts w:ascii="Arial" w:hAnsi="Arial" w:cs="Arial"/>
                <w:sz w:val="24"/>
                <w:szCs w:val="24"/>
              </w:rPr>
            </w:pPr>
          </w:p>
          <w:p w:rsidR="000B585A" w:rsidRPr="00DF5F14" w:rsidRDefault="000B585A">
            <w:pPr>
              <w:shd w:val="clear" w:color="auto" w:fill="FFFFFF"/>
              <w:snapToGrid w:val="0"/>
              <w:spacing w:after="0" w:line="240" w:lineRule="auto"/>
              <w:jc w:val="both"/>
              <w:rPr>
                <w:rFonts w:ascii="Arial" w:hAnsi="Arial" w:cs="Arial"/>
                <w:sz w:val="24"/>
                <w:szCs w:val="24"/>
              </w:rPr>
            </w:pPr>
          </w:p>
          <w:p w:rsidR="000B585A" w:rsidRPr="00DF5F14" w:rsidRDefault="000B585A">
            <w:pPr>
              <w:shd w:val="clear" w:color="auto" w:fill="FFFFFF"/>
              <w:snapToGrid w:val="0"/>
              <w:spacing w:after="0" w:line="240" w:lineRule="auto"/>
              <w:jc w:val="both"/>
              <w:rPr>
                <w:rFonts w:ascii="Arial" w:hAnsi="Arial" w:cs="Arial"/>
                <w:sz w:val="24"/>
                <w:szCs w:val="24"/>
              </w:rPr>
            </w:pPr>
          </w:p>
          <w:p w:rsidR="000B585A" w:rsidRPr="00DF5F14" w:rsidRDefault="000B585A">
            <w:pPr>
              <w:shd w:val="clear" w:color="auto" w:fill="FFFFFF"/>
              <w:snapToGrid w:val="0"/>
              <w:spacing w:after="0" w:line="240" w:lineRule="auto"/>
              <w:jc w:val="both"/>
              <w:rPr>
                <w:rFonts w:ascii="Arial" w:hAnsi="Arial" w:cs="Arial"/>
                <w:sz w:val="24"/>
                <w:szCs w:val="24"/>
              </w:rPr>
            </w:pPr>
          </w:p>
          <w:p w:rsidR="000B585A" w:rsidRPr="00DF5F14" w:rsidRDefault="000B585A">
            <w:pPr>
              <w:shd w:val="clear" w:color="auto" w:fill="FFFFFF"/>
              <w:snapToGrid w:val="0"/>
              <w:spacing w:after="0" w:line="240" w:lineRule="auto"/>
              <w:jc w:val="both"/>
              <w:rPr>
                <w:rFonts w:ascii="Arial" w:hAnsi="Arial" w:cs="Arial"/>
                <w:sz w:val="24"/>
                <w:szCs w:val="24"/>
              </w:rPr>
            </w:pPr>
          </w:p>
          <w:p w:rsidR="000B585A" w:rsidRPr="00DF5F14" w:rsidRDefault="000B585A" w:rsidP="00160244">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&gt; 3</w:t>
            </w:r>
            <w:r w:rsidR="00160244" w:rsidRPr="00DF5F14">
              <w:rPr>
                <w:rFonts w:ascii="Arial" w:hAnsi="Arial" w:cs="Arial"/>
                <w:sz w:val="24"/>
                <w:szCs w:val="24"/>
                <w:lang w:val="en-US"/>
              </w:rPr>
              <w:t>6</w:t>
            </w:r>
            <w:r w:rsidRPr="00DF5F14">
              <w:rPr>
                <w:rFonts w:ascii="Arial" w:hAnsi="Arial" w:cs="Arial"/>
                <w:sz w:val="24"/>
                <w:szCs w:val="24"/>
              </w:rPr>
              <w:t>0Kg</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18"/>
              </w:trPr>
              <w:tc>
                <w:tcPr>
                  <w:tcW w:w="3180" w:type="dxa"/>
                  <w:shd w:val="clear" w:color="auto" w:fill="auto"/>
                </w:tcPr>
                <w:p w:rsidR="006902B6" w:rsidRPr="00DF5F14" w:rsidRDefault="00EF13EF">
                  <w:pPr>
                    <w:pStyle w:val="Default"/>
                  </w:pPr>
                  <w:r w:rsidRPr="00DF5F14">
                    <w:t xml:space="preserve">Θύρες επιβατών (να δοθεί αριθμός/περιγραφή)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8"/>
              </w:trPr>
              <w:tc>
                <w:tcPr>
                  <w:tcW w:w="3180" w:type="dxa"/>
                  <w:shd w:val="clear" w:color="auto" w:fill="auto"/>
                </w:tcPr>
                <w:p w:rsidR="006902B6" w:rsidRPr="00DF5F14" w:rsidRDefault="00EF13EF">
                  <w:pPr>
                    <w:pStyle w:val="Default"/>
                  </w:pPr>
                  <w:r w:rsidRPr="00DF5F14">
                    <w:t xml:space="preserve">Σύστημα Θέρμανσης </w:t>
                  </w:r>
                </w:p>
                <w:p w:rsidR="006902B6" w:rsidRPr="00DF5F14" w:rsidRDefault="00EF13EF">
                  <w:pPr>
                    <w:pStyle w:val="Default"/>
                  </w:pPr>
                  <w:r w:rsidRPr="00DF5F14">
                    <w:t xml:space="preserve">Σύστημα Ψύξης </w:t>
                  </w:r>
                </w:p>
                <w:p w:rsidR="006902B6" w:rsidRPr="00DF5F14" w:rsidRDefault="00EF13EF">
                  <w:pPr>
                    <w:pStyle w:val="Default"/>
                  </w:pPr>
                  <w:r w:rsidRPr="00DF5F14">
                    <w:t xml:space="preserve">(περιληπτική περιγραφή):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5560" w:type="dxa"/>
              <w:tblLook w:val="04A0"/>
            </w:tblPr>
            <w:tblGrid>
              <w:gridCol w:w="5560"/>
            </w:tblGrid>
            <w:tr w:rsidR="006902B6" w:rsidRPr="00DF5F14">
              <w:trPr>
                <w:trHeight w:val="96"/>
              </w:trPr>
              <w:tc>
                <w:tcPr>
                  <w:tcW w:w="5560" w:type="dxa"/>
                  <w:shd w:val="clear" w:color="auto" w:fill="auto"/>
                </w:tcPr>
                <w:p w:rsidR="006902B6" w:rsidRPr="00DF5F14" w:rsidRDefault="00EF13EF">
                  <w:pPr>
                    <w:pStyle w:val="Default"/>
                  </w:pPr>
                  <w:r w:rsidRPr="00DF5F14">
                    <w:rPr>
                      <w:b/>
                    </w:rPr>
                    <w:t xml:space="preserve">Ε. Σύστημα μετάδοσης </w:t>
                  </w:r>
                </w:p>
                <w:p w:rsidR="006902B6" w:rsidRPr="00DF5F14" w:rsidRDefault="00EF13EF">
                  <w:pPr>
                    <w:pStyle w:val="Default"/>
                  </w:pPr>
                  <w:r w:rsidRPr="00DF5F14">
                    <w:rPr>
                      <w:b/>
                    </w:rPr>
                    <w:t xml:space="preserve">κίνησης – πέδησης - </w:t>
                  </w:r>
                </w:p>
                <w:p w:rsidR="006902B6" w:rsidRPr="00DF5F14" w:rsidRDefault="00EF13EF">
                  <w:pPr>
                    <w:pStyle w:val="Default"/>
                  </w:pPr>
                  <w:r w:rsidRPr="00DF5F14">
                    <w:rPr>
                      <w:b/>
                    </w:rPr>
                    <w:t xml:space="preserve">ανάρτησης κλπ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361C77">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 </w:t>
            </w:r>
            <w:r w:rsidR="00EF13EF" w:rsidRPr="00DF5F14">
              <w:rPr>
                <w:rFonts w:ascii="Arial" w:hAnsi="Arial" w:cs="Arial"/>
                <w:sz w:val="24"/>
                <w:szCs w:val="24"/>
              </w:rPr>
              <w:t>Κιβώτιο μηχανικό 5+1/6+1 ταχυτήτων. Επιθυμητό αυτόματο.</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Τύπος διαφορικού: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9"/>
              </w:trPr>
              <w:tc>
                <w:tcPr>
                  <w:tcW w:w="3180" w:type="dxa"/>
                  <w:shd w:val="clear" w:color="auto" w:fill="auto"/>
                </w:tcPr>
                <w:p w:rsidR="006902B6" w:rsidRPr="00DF5F14" w:rsidRDefault="00EF13EF">
                  <w:pPr>
                    <w:pStyle w:val="Default"/>
                  </w:pPr>
                  <w:r w:rsidRPr="00DF5F14">
                    <w:t>Τελική ταχύτητα οχήματος (</w:t>
                  </w:r>
                  <w:proofErr w:type="spellStart"/>
                  <w:r w:rsidRPr="00DF5F14">
                    <w:t>Km</w:t>
                  </w:r>
                  <w:proofErr w:type="spellEnd"/>
                  <w:r w:rsidRPr="00DF5F14">
                    <w:t xml:space="preserve">/h): </w:t>
                  </w:r>
                </w:p>
                <w:p w:rsidR="006902B6" w:rsidRPr="00DF5F14" w:rsidRDefault="00EF13EF">
                  <w:pPr>
                    <w:pStyle w:val="Default"/>
                  </w:pPr>
                  <w:r w:rsidRPr="00DF5F14">
                    <w:t xml:space="preserve">“Κόφτης” 90 </w:t>
                  </w:r>
                  <w:proofErr w:type="spellStart"/>
                  <w:r w:rsidRPr="00DF5F14">
                    <w:t>Km</w:t>
                  </w:r>
                  <w:proofErr w:type="spellEnd"/>
                  <w:r w:rsidRPr="00DF5F14">
                    <w:t xml:space="preserve"> :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6902B6">
            <w:pPr>
              <w:shd w:val="clear" w:color="auto" w:fill="FFFFFF"/>
              <w:snapToGrid w:val="0"/>
              <w:spacing w:after="0" w:line="240" w:lineRule="auto"/>
              <w:jc w:val="both"/>
              <w:rPr>
                <w:rFonts w:ascii="Arial" w:hAnsi="Arial" w:cs="Arial"/>
                <w:sz w:val="24"/>
                <w:szCs w:val="24"/>
              </w:rPr>
            </w:pPr>
          </w:p>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16"/>
              </w:trPr>
              <w:tc>
                <w:tcPr>
                  <w:tcW w:w="3180" w:type="dxa"/>
                  <w:shd w:val="clear" w:color="auto" w:fill="auto"/>
                </w:tcPr>
                <w:p w:rsidR="006902B6" w:rsidRPr="00DF5F14" w:rsidRDefault="00EF13EF">
                  <w:pPr>
                    <w:pStyle w:val="Default"/>
                  </w:pPr>
                  <w:r w:rsidRPr="00DF5F14">
                    <w:t xml:space="preserve">Ανάρτηση εμπρός: </w:t>
                  </w:r>
                </w:p>
                <w:p w:rsidR="006902B6" w:rsidRPr="00DF5F14" w:rsidRDefault="00EF13EF">
                  <w:pPr>
                    <w:pStyle w:val="Default"/>
                  </w:pPr>
                  <w:r w:rsidRPr="00DF5F14">
                    <w:t xml:space="preserve">Ανάρτηση πίσω: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5</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18"/>
              </w:trPr>
              <w:tc>
                <w:tcPr>
                  <w:tcW w:w="3180" w:type="dxa"/>
                  <w:shd w:val="clear" w:color="auto" w:fill="auto"/>
                </w:tcPr>
                <w:p w:rsidR="006902B6" w:rsidRPr="00DF5F14" w:rsidRDefault="00EF13EF">
                  <w:pPr>
                    <w:pStyle w:val="Default"/>
                  </w:pPr>
                  <w:r w:rsidRPr="00DF5F14">
                    <w:t xml:space="preserve">Δισκόφρενα εμπρός-πίσω: </w:t>
                  </w:r>
                </w:p>
                <w:p w:rsidR="006902B6" w:rsidRPr="00DF5F14" w:rsidRDefault="00EF13EF">
                  <w:pPr>
                    <w:pStyle w:val="Default"/>
                  </w:pPr>
                  <w:r w:rsidRPr="00DF5F14">
                    <w:lastRenderedPageBreak/>
                    <w:t xml:space="preserve">Σύστημα ABS εμπρός-πίσω: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lastRenderedPageBreak/>
              <w:t>ΝΑΙ</w:t>
            </w:r>
          </w:p>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lastRenderedPageBreak/>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lastRenderedPageBreak/>
              <w:t>6</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338"/>
              </w:trPr>
              <w:tc>
                <w:tcPr>
                  <w:tcW w:w="3180" w:type="dxa"/>
                  <w:shd w:val="clear" w:color="auto" w:fill="auto"/>
                </w:tcPr>
                <w:p w:rsidR="006902B6" w:rsidRPr="00DF5F14" w:rsidRDefault="00EF13EF">
                  <w:pPr>
                    <w:pStyle w:val="Default"/>
                  </w:pPr>
                  <w:r w:rsidRPr="00DF5F14">
                    <w:t xml:space="preserve">Πρόσθετο σύστημα άνεσης/ασφάλειας κατά την κίνηση του οχήματος </w:t>
                  </w:r>
                  <w:r w:rsidRPr="00DF5F14">
                    <w:rPr>
                      <w:lang w:val="en-US"/>
                    </w:rPr>
                    <w:t>ESP</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tbl>
            <w:tblPr>
              <w:tblW w:w="1980" w:type="dxa"/>
              <w:tblLook w:val="04A0"/>
            </w:tblPr>
            <w:tblGrid>
              <w:gridCol w:w="1980"/>
            </w:tblGrid>
            <w:tr w:rsidR="006902B6" w:rsidRPr="00DF5F14">
              <w:trPr>
                <w:trHeight w:val="96"/>
              </w:trPr>
              <w:tc>
                <w:tcPr>
                  <w:tcW w:w="1980" w:type="dxa"/>
                  <w:shd w:val="clear" w:color="auto" w:fill="auto"/>
                </w:tcPr>
                <w:p w:rsidR="006902B6" w:rsidRPr="00DF5F14" w:rsidRDefault="00EF13EF">
                  <w:pPr>
                    <w:pStyle w:val="Default"/>
                  </w:pPr>
                  <w:r w:rsidRPr="00DF5F14">
                    <w:t xml:space="preserve">Επιθυμητό </w:t>
                  </w:r>
                </w:p>
              </w:tc>
            </w:tr>
          </w:tbl>
          <w:p w:rsidR="006902B6" w:rsidRPr="00DF5F14" w:rsidRDefault="006902B6">
            <w:pPr>
              <w:pStyle w:val="Default"/>
            </w:pPr>
          </w:p>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7</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361C77">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 </w:t>
            </w:r>
            <w:r w:rsidR="00EF13EF" w:rsidRPr="00DF5F14">
              <w:rPr>
                <w:rFonts w:ascii="Arial" w:hAnsi="Arial" w:cs="Arial"/>
                <w:sz w:val="24"/>
                <w:szCs w:val="24"/>
              </w:rPr>
              <w:t>Αριθμός-Τύπος-διαστάσεις- δείκτες φορτίου/ταχύτητας ελαστικών:</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8</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2454" w:type="dxa"/>
              <w:tblLook w:val="04A0"/>
            </w:tblPr>
            <w:tblGrid>
              <w:gridCol w:w="2454"/>
            </w:tblGrid>
            <w:tr w:rsidR="006902B6" w:rsidRPr="00DF5F14">
              <w:trPr>
                <w:trHeight w:val="216"/>
              </w:trPr>
              <w:tc>
                <w:tcPr>
                  <w:tcW w:w="2454" w:type="dxa"/>
                  <w:shd w:val="clear" w:color="auto" w:fill="auto"/>
                </w:tcPr>
                <w:p w:rsidR="006902B6" w:rsidRPr="00DF5F14" w:rsidRDefault="00EF13EF">
                  <w:pPr>
                    <w:pStyle w:val="Default"/>
                  </w:pPr>
                  <w:r w:rsidRPr="00DF5F14">
                    <w:t xml:space="preserve">Στοιχεία συσσωρευτή (V, </w:t>
                  </w:r>
                  <w:proofErr w:type="spellStart"/>
                  <w:r w:rsidRPr="00DF5F14">
                    <w:t>Ah</w:t>
                  </w:r>
                  <w:proofErr w:type="spellEnd"/>
                  <w:r w:rsidRPr="00DF5F14">
                    <w:t xml:space="preserve">, διαστάσεις)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rPr>
                      <w:b/>
                    </w:rPr>
                    <w:t xml:space="preserve">ΣΤ. ΠΡΟΣΘΕΤΟΣ ΕΞΟΠΛΙΣΜΟΣ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Να περιγραφεί ο πρόσθετος εξοπλισμός που συνοδεύει το όχημα (πχ </w:t>
            </w:r>
            <w:proofErr w:type="spellStart"/>
            <w:r w:rsidRPr="00DF5F14">
              <w:rPr>
                <w:rFonts w:ascii="Arial" w:hAnsi="Arial" w:cs="Arial"/>
                <w:sz w:val="24"/>
                <w:szCs w:val="24"/>
              </w:rPr>
              <w:t>ηχοσύστημα</w:t>
            </w:r>
            <w:proofErr w:type="spellEnd"/>
            <w:r w:rsidRPr="00DF5F14">
              <w:rPr>
                <w:rFonts w:ascii="Arial" w:hAnsi="Arial" w:cs="Arial"/>
                <w:sz w:val="24"/>
                <w:szCs w:val="24"/>
              </w:rPr>
              <w:t>, κεντρικό κλείδωμα, εργαλεία, εσωτερική επένδυση κλπ.</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rPr>
                      <w:b/>
                    </w:rPr>
                    <w:t xml:space="preserve">Ζ. Συντήρηση - Εγγύηση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Διάρκεια Εγγύησης (πλαίσιο, κινητήρας, αμάξωμα :</w:t>
            </w:r>
          </w:p>
          <w:p w:rsidR="006902B6" w:rsidRPr="00DF5F14" w:rsidRDefault="00EF13EF">
            <w:pPr>
              <w:shd w:val="clear" w:color="auto" w:fill="FFFFFF"/>
              <w:snapToGrid w:val="0"/>
              <w:spacing w:after="0" w:line="240" w:lineRule="auto"/>
              <w:rPr>
                <w:rFonts w:ascii="Arial" w:hAnsi="Arial" w:cs="Arial"/>
                <w:sz w:val="24"/>
                <w:szCs w:val="24"/>
              </w:rPr>
            </w:pPr>
            <w:proofErr w:type="spellStart"/>
            <w:r w:rsidRPr="00DF5F14">
              <w:rPr>
                <w:rFonts w:ascii="Arial" w:hAnsi="Arial" w:cs="Arial"/>
                <w:sz w:val="24"/>
                <w:szCs w:val="24"/>
              </w:rPr>
              <w:t>Αντισκωριακή</w:t>
            </w:r>
            <w:proofErr w:type="spellEnd"/>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lang w:val="en-US"/>
              </w:rPr>
            </w:pPr>
            <w:r w:rsidRPr="00DF5F14">
              <w:rPr>
                <w:rFonts w:ascii="Arial" w:hAnsi="Arial" w:cs="Arial"/>
                <w:sz w:val="24"/>
                <w:szCs w:val="24"/>
              </w:rPr>
              <w:t>&gt;=</w:t>
            </w:r>
            <w:r w:rsidRPr="00DF5F14">
              <w:rPr>
                <w:rFonts w:ascii="Arial" w:hAnsi="Arial" w:cs="Arial"/>
                <w:sz w:val="24"/>
                <w:szCs w:val="24"/>
                <w:lang w:val="en-US"/>
              </w:rPr>
              <w:t xml:space="preserve">2 </w:t>
            </w:r>
            <w:proofErr w:type="spellStart"/>
            <w:r w:rsidRPr="00DF5F14">
              <w:rPr>
                <w:rFonts w:ascii="Arial" w:hAnsi="Arial" w:cs="Arial"/>
                <w:sz w:val="24"/>
                <w:szCs w:val="24"/>
              </w:rPr>
              <w:t>ετη</w:t>
            </w:r>
            <w:proofErr w:type="spellEnd"/>
          </w:p>
          <w:p w:rsidR="006902B6" w:rsidRPr="00DF5F14" w:rsidRDefault="00EF13EF">
            <w:pPr>
              <w:shd w:val="clear" w:color="auto" w:fill="FFFFFF"/>
              <w:snapToGrid w:val="0"/>
              <w:spacing w:after="0" w:line="240" w:lineRule="auto"/>
              <w:jc w:val="both"/>
              <w:rPr>
                <w:rFonts w:ascii="Arial" w:hAnsi="Arial" w:cs="Arial"/>
                <w:sz w:val="24"/>
                <w:szCs w:val="24"/>
                <w:lang w:val="en-US"/>
              </w:rPr>
            </w:pPr>
            <w:r w:rsidRPr="00DF5F14">
              <w:rPr>
                <w:rFonts w:ascii="Arial" w:hAnsi="Arial" w:cs="Arial"/>
                <w:sz w:val="24"/>
                <w:szCs w:val="24"/>
              </w:rPr>
              <w:t>&gt;=5 έτη</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96"/>
              </w:trPr>
              <w:tc>
                <w:tcPr>
                  <w:tcW w:w="3180" w:type="dxa"/>
                  <w:shd w:val="clear" w:color="auto" w:fill="auto"/>
                </w:tcPr>
                <w:p w:rsidR="006902B6" w:rsidRPr="00DF5F14" w:rsidRDefault="00EF13EF">
                  <w:pPr>
                    <w:pStyle w:val="Default"/>
                  </w:pPr>
                  <w:r w:rsidRPr="00DF5F14">
                    <w:t xml:space="preserve">Χρόνος παράδοσης: </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&lt;= 5 </w:t>
            </w:r>
            <w:proofErr w:type="spellStart"/>
            <w:r w:rsidRPr="00DF5F14">
              <w:rPr>
                <w:rFonts w:ascii="Arial" w:hAnsi="Arial" w:cs="Arial"/>
                <w:sz w:val="24"/>
                <w:szCs w:val="24"/>
              </w:rPr>
              <w:t>μηνες</w:t>
            </w:r>
            <w:proofErr w:type="spellEnd"/>
            <w:r w:rsidRPr="00DF5F14">
              <w:rPr>
                <w:rFonts w:ascii="Arial" w:hAnsi="Arial" w:cs="Arial"/>
                <w:sz w:val="24"/>
                <w:szCs w:val="24"/>
              </w:rPr>
              <w:t xml:space="preserve"> </w:t>
            </w:r>
          </w:p>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+1 μήνα </w:t>
            </w:r>
            <w:proofErr w:type="spellStart"/>
            <w:r w:rsidRPr="00DF5F14">
              <w:rPr>
                <w:rFonts w:ascii="Arial" w:hAnsi="Arial" w:cs="Arial"/>
                <w:sz w:val="24"/>
                <w:szCs w:val="24"/>
              </w:rPr>
              <w:t>αιτιολογημενη</w:t>
            </w:r>
            <w:proofErr w:type="spellEnd"/>
            <w:r w:rsidRPr="00DF5F14">
              <w:rPr>
                <w:rFonts w:ascii="Arial" w:hAnsi="Arial" w:cs="Arial"/>
                <w:sz w:val="24"/>
                <w:szCs w:val="24"/>
              </w:rPr>
              <w:t xml:space="preserve"> παράταση</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3</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Τεχνική Υποστήριξη:</w:t>
            </w:r>
          </w:p>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 xml:space="preserve">Εξουσιοδοτημένα συνεργεία στην περιοχή </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4</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3180" w:type="dxa"/>
              <w:tblLook w:val="04A0"/>
            </w:tblPr>
            <w:tblGrid>
              <w:gridCol w:w="3180"/>
            </w:tblGrid>
            <w:tr w:rsidR="006902B6" w:rsidRPr="00DF5F14">
              <w:trPr>
                <w:trHeight w:val="227"/>
              </w:trPr>
              <w:tc>
                <w:tcPr>
                  <w:tcW w:w="3180" w:type="dxa"/>
                  <w:shd w:val="clear" w:color="auto" w:fill="auto"/>
                </w:tcPr>
                <w:p w:rsidR="006902B6" w:rsidRPr="00DF5F14" w:rsidRDefault="00EF13EF">
                  <w:pPr>
                    <w:pStyle w:val="Default"/>
                  </w:pPr>
                  <w:r w:rsidRPr="00DF5F14">
                    <w:t>Παρακαταθήκη ανταλλακτικών (έτη): &gt; 10</w:t>
                  </w: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5</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sz w:val="24"/>
                <w:szCs w:val="24"/>
              </w:rPr>
            </w:pPr>
            <w:r w:rsidRPr="00DF5F14">
              <w:rPr>
                <w:rFonts w:ascii="Arial" w:hAnsi="Arial" w:cs="Arial"/>
                <w:sz w:val="24"/>
                <w:szCs w:val="24"/>
              </w:rPr>
              <w:t>Έκπτωση επί ισχυουσών τιμών τιμοκαταλόγου (%)</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pacing w:after="0" w:line="240" w:lineRule="auto"/>
              <w:rPr>
                <w:rFonts w:ascii="Arial" w:hAnsi="Arial" w:cs="Arial"/>
                <w:b/>
                <w:bCs/>
                <w:sz w:val="24"/>
                <w:szCs w:val="24"/>
              </w:rPr>
            </w:pP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rPr>
                <w:rFonts w:ascii="Arial" w:hAnsi="Arial" w:cs="Arial"/>
                <w:b/>
                <w:bCs/>
                <w:sz w:val="24"/>
                <w:szCs w:val="24"/>
              </w:rPr>
            </w:pPr>
            <w:r w:rsidRPr="00DF5F14">
              <w:rPr>
                <w:rFonts w:ascii="Arial" w:hAnsi="Arial" w:cs="Arial"/>
                <w:b/>
                <w:bCs/>
                <w:sz w:val="24"/>
                <w:szCs w:val="24"/>
              </w:rPr>
              <w:t>Η. Πιστοποιητικά - Εγκρίσεις</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b/>
                <w:bCs/>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b/>
                <w:bCs/>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1</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tbl>
            <w:tblPr>
              <w:tblW w:w="2075" w:type="dxa"/>
              <w:tblLook w:val="04A0"/>
            </w:tblPr>
            <w:tblGrid>
              <w:gridCol w:w="2075"/>
            </w:tblGrid>
            <w:tr w:rsidR="006902B6" w:rsidRPr="00DF5F14">
              <w:trPr>
                <w:trHeight w:val="227"/>
              </w:trPr>
              <w:tc>
                <w:tcPr>
                  <w:tcW w:w="2075" w:type="dxa"/>
                  <w:shd w:val="clear" w:color="auto" w:fill="auto"/>
                </w:tcPr>
                <w:p w:rsidR="006902B6" w:rsidRPr="00DF5F14" w:rsidRDefault="00EF13EF">
                  <w:pPr>
                    <w:pStyle w:val="Default"/>
                  </w:pPr>
                  <w:r w:rsidRPr="00DF5F14">
                    <w:t xml:space="preserve">Έγκριση τύπου πλήρους οχήματος: </w:t>
                  </w:r>
                </w:p>
              </w:tc>
            </w:tr>
            <w:tr w:rsidR="006902B6" w:rsidRPr="00DF5F14">
              <w:trPr>
                <w:trHeight w:val="96"/>
              </w:trPr>
              <w:tc>
                <w:tcPr>
                  <w:tcW w:w="2075" w:type="dxa"/>
                  <w:shd w:val="clear" w:color="auto" w:fill="auto"/>
                </w:tcPr>
                <w:p w:rsidR="006902B6" w:rsidRPr="00DF5F14" w:rsidRDefault="006902B6">
                  <w:pPr>
                    <w:pStyle w:val="Default"/>
                  </w:pPr>
                </w:p>
              </w:tc>
            </w:tr>
          </w:tbl>
          <w:p w:rsidR="006902B6" w:rsidRPr="00DF5F14" w:rsidRDefault="006902B6">
            <w:pPr>
              <w:pStyle w:val="Default"/>
            </w:pP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220FC9">
        <w:tc>
          <w:tcPr>
            <w:tcW w:w="320"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EF13EF">
            <w:pPr>
              <w:shd w:val="clear" w:color="auto" w:fill="FFFFFF"/>
              <w:spacing w:after="0" w:line="240" w:lineRule="auto"/>
              <w:rPr>
                <w:rFonts w:ascii="Arial" w:hAnsi="Arial" w:cs="Arial"/>
                <w:sz w:val="24"/>
                <w:szCs w:val="24"/>
              </w:rPr>
            </w:pPr>
            <w:r w:rsidRPr="00DF5F14">
              <w:rPr>
                <w:rFonts w:ascii="Arial" w:hAnsi="Arial" w:cs="Arial"/>
                <w:sz w:val="24"/>
                <w:szCs w:val="24"/>
              </w:rPr>
              <w:t>2</w:t>
            </w:r>
          </w:p>
        </w:tc>
        <w:tc>
          <w:tcPr>
            <w:tcW w:w="5801" w:type="dxa"/>
            <w:tcBorders>
              <w:top w:val="single" w:sz="2" w:space="0" w:color="000001"/>
              <w:left w:val="single" w:sz="2" w:space="0" w:color="000001"/>
              <w:bottom w:val="single" w:sz="2" w:space="0" w:color="000001"/>
              <w:right w:val="single" w:sz="2" w:space="0" w:color="000001"/>
            </w:tcBorders>
            <w:shd w:val="clear" w:color="auto" w:fill="auto"/>
          </w:tcPr>
          <w:p w:rsidR="00A53406" w:rsidRPr="00DF5F14" w:rsidRDefault="00EF13EF" w:rsidP="00A53406">
            <w:pPr>
              <w:pStyle w:val="Default"/>
              <w:shd w:val="clear" w:color="auto" w:fill="FFFFFF"/>
              <w:snapToGrid w:val="0"/>
            </w:pPr>
            <w:r w:rsidRPr="00DF5F14">
              <w:t>Πιστοποιητικ</w:t>
            </w:r>
            <w:r w:rsidR="00A53406" w:rsidRPr="00DF5F14">
              <w:t>ά</w:t>
            </w:r>
            <w:r w:rsidRPr="00DF5F14">
              <w:t xml:space="preserve"> ISO 9001</w:t>
            </w:r>
          </w:p>
          <w:p w:rsidR="006902B6" w:rsidRPr="00DF5F14" w:rsidRDefault="00A53406" w:rsidP="00A53406">
            <w:pPr>
              <w:pStyle w:val="Default"/>
              <w:shd w:val="clear" w:color="auto" w:fill="FFFFFF"/>
              <w:snapToGrid w:val="0"/>
            </w:pPr>
            <w:r w:rsidRPr="00DF5F14">
              <w:rPr>
                <w:lang w:val="en-US"/>
              </w:rPr>
              <w:t>CE</w:t>
            </w:r>
            <w:r w:rsidR="00EF13EF" w:rsidRPr="00DF5F14">
              <w:t xml:space="preserve">: </w:t>
            </w:r>
          </w:p>
        </w:tc>
        <w:tc>
          <w:tcPr>
            <w:tcW w:w="1422" w:type="dxa"/>
            <w:tcBorders>
              <w:top w:val="single" w:sz="2" w:space="0" w:color="000001"/>
              <w:left w:val="single" w:sz="2" w:space="0" w:color="000001"/>
              <w:bottom w:val="single" w:sz="2" w:space="0" w:color="000001"/>
              <w:right w:val="single" w:sz="2" w:space="0" w:color="000001"/>
            </w:tcBorders>
            <w:shd w:val="clear" w:color="auto" w:fill="auto"/>
          </w:tcPr>
          <w:p w:rsidR="00A53406" w:rsidRPr="00DF5F14" w:rsidRDefault="00A53406">
            <w:pPr>
              <w:shd w:val="clear" w:color="auto" w:fill="FFFFFF"/>
              <w:snapToGrid w:val="0"/>
              <w:spacing w:after="0" w:line="240" w:lineRule="auto"/>
              <w:jc w:val="both"/>
              <w:rPr>
                <w:rFonts w:ascii="Arial" w:hAnsi="Arial" w:cs="Arial"/>
                <w:sz w:val="24"/>
                <w:szCs w:val="24"/>
              </w:rPr>
            </w:pPr>
          </w:p>
          <w:p w:rsidR="006902B6" w:rsidRPr="00DF5F14" w:rsidRDefault="00EF13EF">
            <w:pPr>
              <w:shd w:val="clear" w:color="auto" w:fill="FFFFFF"/>
              <w:snapToGrid w:val="0"/>
              <w:spacing w:after="0" w:line="240" w:lineRule="auto"/>
              <w:jc w:val="both"/>
              <w:rPr>
                <w:rFonts w:ascii="Arial" w:hAnsi="Arial" w:cs="Arial"/>
                <w:sz w:val="24"/>
                <w:szCs w:val="24"/>
              </w:rPr>
            </w:pPr>
            <w:r w:rsidRPr="00DF5F14">
              <w:rPr>
                <w:rFonts w:ascii="Arial" w:hAnsi="Arial" w:cs="Arial"/>
                <w:sz w:val="24"/>
                <w:szCs w:val="24"/>
              </w:rPr>
              <w:t>ΝΑΙ</w:t>
            </w:r>
          </w:p>
        </w:tc>
        <w:tc>
          <w:tcPr>
            <w:tcW w:w="897"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0" w:line="240" w:lineRule="auto"/>
              <w:jc w:val="both"/>
              <w:rPr>
                <w:rFonts w:ascii="Arial" w:hAnsi="Arial" w:cs="Arial"/>
                <w:sz w:val="24"/>
                <w:szCs w:val="24"/>
              </w:rPr>
            </w:pPr>
          </w:p>
        </w:tc>
        <w:tc>
          <w:tcPr>
            <w:tcW w:w="1222" w:type="dxa"/>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hd w:val="clear" w:color="auto" w:fill="FFFFFF"/>
              <w:snapToGrid w:val="0"/>
              <w:spacing w:after="160"/>
              <w:jc w:val="both"/>
              <w:rPr>
                <w:rFonts w:ascii="Arial" w:hAnsi="Arial" w:cs="Arial"/>
                <w:sz w:val="24"/>
                <w:szCs w:val="24"/>
              </w:rPr>
            </w:pPr>
          </w:p>
        </w:tc>
      </w:tr>
      <w:tr w:rsidR="006902B6" w:rsidRPr="00DF5F14" w:rsidTr="009E2C5C">
        <w:tc>
          <w:tcPr>
            <w:tcW w:w="9662" w:type="dxa"/>
            <w:gridSpan w:val="5"/>
            <w:tcBorders>
              <w:top w:val="single" w:sz="2" w:space="0" w:color="000001"/>
              <w:left w:val="single" w:sz="2" w:space="0" w:color="000001"/>
              <w:bottom w:val="single" w:sz="2" w:space="0" w:color="000001"/>
              <w:right w:val="single" w:sz="2" w:space="0" w:color="000001"/>
            </w:tcBorders>
            <w:shd w:val="clear" w:color="auto" w:fill="auto"/>
          </w:tcPr>
          <w:p w:rsidR="006902B6" w:rsidRPr="00DF5F14" w:rsidRDefault="006902B6">
            <w:pPr>
              <w:snapToGrid w:val="0"/>
              <w:spacing w:after="0" w:line="360" w:lineRule="auto"/>
              <w:jc w:val="right"/>
              <w:rPr>
                <w:rFonts w:ascii="Arial" w:hAnsi="Arial" w:cs="Arial"/>
                <w:b/>
                <w:sz w:val="24"/>
                <w:szCs w:val="24"/>
              </w:rPr>
            </w:pPr>
          </w:p>
        </w:tc>
      </w:tr>
    </w:tbl>
    <w:p w:rsidR="006902B6" w:rsidRPr="00DF5F14" w:rsidRDefault="00EF13EF">
      <w:pPr>
        <w:spacing w:after="0" w:line="240" w:lineRule="auto"/>
        <w:jc w:val="center"/>
        <w:rPr>
          <w:rFonts w:ascii="Arial" w:hAnsi="Arial" w:cs="Arial"/>
          <w:sz w:val="24"/>
          <w:szCs w:val="24"/>
        </w:rPr>
      </w:pPr>
      <w:r w:rsidRPr="00DF5F14">
        <w:rPr>
          <w:rFonts w:ascii="Arial" w:hAnsi="Arial" w:cs="Arial"/>
          <w:sz w:val="24"/>
          <w:szCs w:val="24"/>
        </w:rPr>
        <w:br w:type="page"/>
      </w:r>
      <w:r w:rsidRPr="00DF5F14">
        <w:rPr>
          <w:rFonts w:ascii="Arial" w:hAnsi="Arial" w:cs="Arial"/>
          <w:b/>
          <w:bCs/>
          <w:color w:val="000000"/>
          <w:sz w:val="24"/>
          <w:szCs w:val="24"/>
          <w:u w:val="single"/>
          <w:lang w:eastAsia="el-GR"/>
        </w:rPr>
        <w:lastRenderedPageBreak/>
        <w:t>7.   ΠΙΝΑΚΕΣ ΑΞΙΟΛΟΓΗΣΗΣ</w:t>
      </w:r>
    </w:p>
    <w:p w:rsidR="006902B6" w:rsidRPr="00DF5F14" w:rsidRDefault="006902B6">
      <w:pPr>
        <w:spacing w:after="0" w:line="240" w:lineRule="auto"/>
        <w:jc w:val="center"/>
        <w:rPr>
          <w:rFonts w:ascii="Arial" w:hAnsi="Arial" w:cs="Arial"/>
          <w:b/>
          <w:bCs/>
          <w:color w:val="000000"/>
          <w:sz w:val="24"/>
          <w:szCs w:val="24"/>
          <w:u w:val="single"/>
          <w:lang w:eastAsia="el-GR"/>
        </w:rPr>
      </w:pPr>
    </w:p>
    <w:p w:rsidR="006902B6" w:rsidRPr="00DF5F14" w:rsidRDefault="00EF13EF">
      <w:pPr>
        <w:spacing w:after="0" w:line="240" w:lineRule="auto"/>
        <w:jc w:val="center"/>
        <w:rPr>
          <w:rFonts w:ascii="Arial" w:hAnsi="Arial" w:cs="Arial"/>
          <w:sz w:val="24"/>
          <w:szCs w:val="24"/>
        </w:rPr>
      </w:pPr>
      <w:r w:rsidRPr="00DF5F14">
        <w:rPr>
          <w:rFonts w:ascii="Arial" w:hAnsi="Arial" w:cs="Arial"/>
          <w:b/>
          <w:bCs/>
          <w:color w:val="000000"/>
          <w:sz w:val="24"/>
          <w:szCs w:val="24"/>
          <w:u w:val="single"/>
          <w:lang w:eastAsia="el-GR"/>
        </w:rPr>
        <w:t>ΒΑΘΜΟΛΟΓΙΑ ΤΕΧΝΙΚΩΝ ΠΡΟΣΦΟΡΩΝ</w:t>
      </w:r>
    </w:p>
    <w:p w:rsidR="006902B6" w:rsidRPr="00DF5F14" w:rsidRDefault="006902B6">
      <w:pPr>
        <w:spacing w:after="0" w:line="240" w:lineRule="auto"/>
        <w:rPr>
          <w:rFonts w:ascii="Arial" w:hAnsi="Arial" w:cs="Arial"/>
          <w:b/>
          <w:bCs/>
          <w:color w:val="000000"/>
          <w:sz w:val="24"/>
          <w:szCs w:val="24"/>
          <w:highlight w:val="yellow"/>
          <w:lang w:eastAsia="el-GR"/>
        </w:rPr>
      </w:pPr>
    </w:p>
    <w:p w:rsidR="006902B6" w:rsidRPr="00DF5F14" w:rsidRDefault="00EF13EF">
      <w:pPr>
        <w:spacing w:after="0" w:line="240" w:lineRule="auto"/>
        <w:rPr>
          <w:rFonts w:ascii="Arial" w:hAnsi="Arial" w:cs="Arial"/>
          <w:sz w:val="24"/>
          <w:szCs w:val="24"/>
          <w:highlight w:val="yellow"/>
        </w:rPr>
      </w:pPr>
      <w:r w:rsidRPr="00DF5F14">
        <w:rPr>
          <w:rFonts w:ascii="Arial" w:hAnsi="Arial" w:cs="Arial"/>
          <w:b/>
          <w:bCs/>
          <w:color w:val="000000"/>
          <w:sz w:val="24"/>
          <w:szCs w:val="24"/>
          <w:lang w:eastAsia="el-GR"/>
        </w:rPr>
        <w:t xml:space="preserve">ΤΕΧΝΙΚΗ ΑΞΙΟΛΟΓΗΣΗ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Η αξιολόγηση όσων προσφορών έγιναν αποδεκτές μετά το στάδιο έγκρισης των δικαιολογητικών και στοιχείων συμμετοχής, θα γίνει με βάση το κριτήριο της </w:t>
      </w:r>
      <w:proofErr w:type="spellStart"/>
      <w:r w:rsidRPr="00DF5F14">
        <w:rPr>
          <w:rFonts w:ascii="Arial" w:hAnsi="Arial" w:cs="Arial"/>
          <w:b/>
          <w:bCs/>
          <w:color w:val="000000"/>
          <w:sz w:val="24"/>
          <w:szCs w:val="24"/>
          <w:lang w:eastAsia="el-GR"/>
        </w:rPr>
        <w:t>συμφερότερης</w:t>
      </w:r>
      <w:proofErr w:type="spellEnd"/>
      <w:r w:rsidRPr="00DF5F14">
        <w:rPr>
          <w:rFonts w:ascii="Arial" w:hAnsi="Arial" w:cs="Arial"/>
          <w:b/>
          <w:bCs/>
          <w:color w:val="000000"/>
          <w:sz w:val="24"/>
          <w:szCs w:val="24"/>
          <w:lang w:eastAsia="el-GR"/>
        </w:rPr>
        <w:t xml:space="preserve"> </w:t>
      </w:r>
      <w:r w:rsidRPr="00DF5F14">
        <w:rPr>
          <w:rFonts w:ascii="Arial" w:hAnsi="Arial" w:cs="Arial"/>
          <w:color w:val="000000"/>
          <w:sz w:val="24"/>
          <w:szCs w:val="24"/>
          <w:lang w:eastAsia="el-GR"/>
        </w:rPr>
        <w:t xml:space="preserve">από οικονομική άποψη προσφοράς (άρθρο 86 Ν.4412/2016). Οι τιμές χωρίς ΦΠΑ θα ληφθούν υπόψη για την σύγκριση των προσφορών. </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lang w:eastAsia="el-GR"/>
        </w:rPr>
        <w:t xml:space="preserve">Η αξιολόγηση των προσφορών θα γίνει από την Επιτροπή Διενέργειας Διαγωνισμού, η οποία θα προβεί προς τούτο και κατόπιν σε Οικονομική Αξιολόγηση.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Αναλυτικότερα, η αξιολόγηση θα γίνει με βάση την παρακάτω διαδικασία. </w:t>
      </w:r>
    </w:p>
    <w:p w:rsidR="006902B6" w:rsidRPr="00DF5F14" w:rsidRDefault="006902B6">
      <w:pPr>
        <w:spacing w:after="0" w:line="240" w:lineRule="auto"/>
        <w:jc w:val="both"/>
        <w:rPr>
          <w:rFonts w:ascii="Arial" w:hAnsi="Arial" w:cs="Arial"/>
          <w:color w:val="000000"/>
          <w:sz w:val="24"/>
          <w:szCs w:val="24"/>
          <w:lang w:eastAsia="el-GR"/>
        </w:rPr>
      </w:pP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b/>
          <w:bCs/>
          <w:color w:val="000000"/>
          <w:sz w:val="24"/>
          <w:szCs w:val="24"/>
          <w:lang w:eastAsia="el-GR"/>
        </w:rPr>
        <w:t xml:space="preserve">ΚΡΙΤΗΡΙΑ ΚΑΙ ΟΔΗΓΙΕΣ ΑΞΙΟΛΟΓΗΣΗΣ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Η αξιολόγηση των Τεχνικών Προσφορών συνίσταται στην βαθμολόγηση των Κριτηρίων (Στοιχείων) Αξιολόγησης των Τεχνικών Προσφορών. Αξιολογούνται μόνο οι προσφορές που έχουν κριθεί ως τεχνικά αποδεκτές και σύμφωνες με τους λοιπούς όρους της διακήρυξης κατά το στάδιο της Τεχνικής Αξιολόγησης. Η βαθμολόγηση αυτή θα γίνει σύμφωνα με τους πίνακες που ακολουθούν και με τις απαιτήσεις που θέτουν οι τεχνικές προδιαγραφές και τα λοιπά παραρτήματα της απόφασης διακήρυξης και βάσει όλων των στοιχείων που έχουν συνυποβληθεί με την προσφορά και που μπορούν να οδηγήσουν αιτιολογημένα σε σχηματισμό σαφούς εικόνας από την Επιτροπή Διενέργειας Διαγωνισμού.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Τα στοιχεία αξιολόγησης κατατάσσονται σε δύο επί μέρους Ομάδες Κριτηρίων, την Ομάδα Α και την Ομάδα Β. Οι Ομάδες αυτές με τους αντίστοιχους συντελεστές βαρύτητας κάθε μιας στο σύνολο της βαθμολογίας, έχουν ως ακολούθως: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b/>
          <w:bCs/>
          <w:color w:val="000000"/>
          <w:sz w:val="24"/>
          <w:szCs w:val="24"/>
          <w:lang w:eastAsia="el-GR"/>
        </w:rPr>
        <w:t xml:space="preserve">ΟΜΑΔΑ ΚΡΙΤΗΡΙΩΝ Α: ΤΕΧΝΙΚΕΣ ΠΡΟΔΙΑΓΡΑΦΕΣ, ΠΟΙΟΤΗΤΑ ΚΑΙ ΛΕΙΤΟΥΡΓΙΚΟΤΗΤΑ </w:t>
      </w:r>
      <w:r w:rsidRPr="00DF5F14">
        <w:rPr>
          <w:rFonts w:ascii="Arial" w:hAnsi="Arial" w:cs="Arial"/>
          <w:color w:val="000000"/>
          <w:sz w:val="24"/>
          <w:szCs w:val="24"/>
          <w:lang w:eastAsia="el-GR"/>
        </w:rPr>
        <w:t xml:space="preserve">με συντελεστή βαρύτητας Ομάδας 70% στο σύνολο (εβδομήντα τοις εκατό).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b/>
          <w:bCs/>
          <w:color w:val="000000"/>
          <w:sz w:val="24"/>
          <w:szCs w:val="24"/>
          <w:lang w:eastAsia="el-GR"/>
        </w:rPr>
        <w:t xml:space="preserve">ΟΜΑΔΑ ΚΡΙΤΗΡΙΩΝ Β: ΤΕΧΝΙΚΗ ΥΠΟΣΤΗΡΙΞΗ ΚΑΙ ΚΑΛΥΨΗ </w:t>
      </w:r>
      <w:r w:rsidRPr="00DF5F14">
        <w:rPr>
          <w:rFonts w:ascii="Arial" w:hAnsi="Arial" w:cs="Arial"/>
          <w:color w:val="000000"/>
          <w:sz w:val="24"/>
          <w:szCs w:val="24"/>
          <w:lang w:eastAsia="el-GR"/>
        </w:rPr>
        <w:t xml:space="preserve">με συντελεστή βαρύτητας Ομάδας 30% στο σύνολο (τριάντα τοις εκατό). </w:t>
      </w:r>
    </w:p>
    <w:p w:rsidR="006902B6" w:rsidRPr="00DF5F14" w:rsidRDefault="00EF13EF">
      <w:pPr>
        <w:spacing w:after="0" w:line="240" w:lineRule="auto"/>
        <w:jc w:val="both"/>
        <w:rPr>
          <w:rFonts w:ascii="Arial" w:hAnsi="Arial" w:cs="Arial"/>
          <w:sz w:val="24"/>
          <w:szCs w:val="24"/>
        </w:rPr>
      </w:pPr>
      <w:r w:rsidRPr="00DF5F14">
        <w:rPr>
          <w:rFonts w:ascii="Arial" w:hAnsi="Arial" w:cs="Arial"/>
          <w:color w:val="000000"/>
          <w:sz w:val="24"/>
          <w:szCs w:val="24"/>
          <w:lang w:eastAsia="el-GR"/>
        </w:rPr>
        <w:t xml:space="preserve">Η επιτροπή διαγωνισμού για κάθε διαγωνιζόμενο που έχει φθάσει μέχρι αυτό το στάδιο, αξιολογεί κάθε ένα από τα προσφερόμενα μηχανήματα/οχήματα σύμφωνα με τους πίνακες που ακολουθούν, οι οποίοι περιέχουν αναλυτικά τα κριτήρια αξιολόγησης με το εύρος της βαθμολογίας εκάστου εξ αυτών και τον συντελεστή βαρύτητας κάθε Ομάδας. </w:t>
      </w:r>
    </w:p>
    <w:p w:rsidR="006902B6" w:rsidRPr="00DF5F14" w:rsidRDefault="006902B6">
      <w:pPr>
        <w:spacing w:after="0" w:line="240" w:lineRule="auto"/>
        <w:jc w:val="both"/>
        <w:rPr>
          <w:rFonts w:ascii="Arial" w:hAnsi="Arial" w:cs="Arial"/>
          <w:color w:val="000000"/>
          <w:sz w:val="24"/>
          <w:szCs w:val="24"/>
          <w:highlight w:val="yellow"/>
          <w:lang w:eastAsia="el-GR"/>
        </w:rPr>
      </w:pPr>
    </w:p>
    <w:p w:rsidR="006902B6" w:rsidRPr="00DF5F14" w:rsidRDefault="006902B6">
      <w:pPr>
        <w:spacing w:after="0" w:line="240" w:lineRule="auto"/>
        <w:jc w:val="both"/>
        <w:rPr>
          <w:rFonts w:ascii="Arial" w:hAnsi="Arial" w:cs="Arial"/>
          <w:color w:val="000000"/>
          <w:sz w:val="24"/>
          <w:szCs w:val="24"/>
          <w:lang w:eastAsia="el-GR"/>
        </w:rPr>
      </w:pPr>
    </w:p>
    <w:p w:rsidR="006902B6" w:rsidRPr="00DF5F14" w:rsidRDefault="006902B6">
      <w:pPr>
        <w:spacing w:after="0" w:line="240" w:lineRule="auto"/>
        <w:jc w:val="both"/>
        <w:rPr>
          <w:rFonts w:ascii="Arial" w:hAnsi="Arial" w:cs="Arial"/>
          <w:color w:val="000000"/>
          <w:sz w:val="24"/>
          <w:szCs w:val="24"/>
          <w:lang w:eastAsia="el-GR"/>
        </w:rPr>
      </w:pPr>
    </w:p>
    <w:p w:rsidR="006902B6" w:rsidRPr="00DF5F14" w:rsidRDefault="00EF13EF" w:rsidP="00AB4459">
      <w:pPr>
        <w:spacing w:after="0" w:line="240" w:lineRule="auto"/>
        <w:rPr>
          <w:rFonts w:ascii="Arial" w:hAnsi="Arial" w:cs="Arial"/>
          <w:sz w:val="24"/>
          <w:szCs w:val="24"/>
        </w:rPr>
        <w:sectPr w:rsidR="006902B6" w:rsidRPr="00DF5F14">
          <w:footerReference w:type="default" r:id="rId10"/>
          <w:pgSz w:w="11906" w:h="16838"/>
          <w:pgMar w:top="1440" w:right="1076" w:bottom="1440" w:left="1140" w:header="0" w:footer="708" w:gutter="0"/>
          <w:cols w:space="720"/>
          <w:formProt w:val="0"/>
          <w:docGrid w:linePitch="360"/>
        </w:sectPr>
      </w:pPr>
      <w:r w:rsidRPr="00DF5F14">
        <w:rPr>
          <w:rFonts w:ascii="Arial" w:hAnsi="Arial" w:cs="Arial"/>
          <w:color w:val="000000"/>
          <w:sz w:val="24"/>
          <w:szCs w:val="24"/>
          <w:lang w:eastAsia="el-GR"/>
        </w:rPr>
        <w:t>Οι πίνακες έχουν ως ακολούθως :</w:t>
      </w:r>
    </w:p>
    <w:p w:rsidR="006902B6" w:rsidRPr="00DF5F14" w:rsidRDefault="00EF13EF">
      <w:pPr>
        <w:spacing w:after="0" w:line="360" w:lineRule="auto"/>
        <w:jc w:val="center"/>
        <w:rPr>
          <w:rFonts w:ascii="Arial" w:hAnsi="Arial" w:cs="Arial"/>
          <w:sz w:val="24"/>
          <w:szCs w:val="24"/>
        </w:rPr>
      </w:pPr>
      <w:r w:rsidRPr="00DF5F14">
        <w:rPr>
          <w:rFonts w:ascii="Arial" w:hAnsi="Arial" w:cs="Arial"/>
          <w:b/>
          <w:color w:val="000000"/>
          <w:sz w:val="24"/>
          <w:szCs w:val="24"/>
        </w:rPr>
        <w:lastRenderedPageBreak/>
        <w:t>ΠΙΝΑΚΑΣ ΒΑΘΜΟΛΟΓΙΑΣ ΤΕΧΝΙΚΩΝ ΠΡΟΣΦΟΡΩΝ</w:t>
      </w:r>
    </w:p>
    <w:p w:rsidR="006902B6" w:rsidRPr="00DF5F14" w:rsidRDefault="006902B6">
      <w:pPr>
        <w:spacing w:after="0" w:line="240" w:lineRule="auto"/>
        <w:jc w:val="center"/>
        <w:rPr>
          <w:rFonts w:ascii="Arial" w:hAnsi="Arial" w:cs="Arial"/>
          <w:color w:val="000000"/>
          <w:sz w:val="24"/>
          <w:szCs w:val="24"/>
        </w:rPr>
      </w:pPr>
    </w:p>
    <w:tbl>
      <w:tblPr>
        <w:tblW w:w="10013" w:type="dxa"/>
        <w:tblInd w:w="-327" w:type="dxa"/>
        <w:tblBorders>
          <w:top w:val="single" w:sz="4" w:space="0" w:color="000001"/>
          <w:left w:val="single" w:sz="4" w:space="0" w:color="000001"/>
          <w:bottom w:val="single" w:sz="4" w:space="0" w:color="000001"/>
          <w:insideH w:val="single" w:sz="4" w:space="0" w:color="000001"/>
        </w:tblBorders>
        <w:tblCellMar>
          <w:left w:w="38" w:type="dxa"/>
        </w:tblCellMar>
        <w:tblLook w:val="04A0"/>
      </w:tblPr>
      <w:tblGrid>
        <w:gridCol w:w="182"/>
        <w:gridCol w:w="2375"/>
        <w:gridCol w:w="1859"/>
        <w:gridCol w:w="1343"/>
        <w:gridCol w:w="2175"/>
        <w:gridCol w:w="2079"/>
      </w:tblGrid>
      <w:tr w:rsidR="006902B6" w:rsidRPr="00DF5F14">
        <w:tc>
          <w:tcPr>
            <w:tcW w:w="182" w:type="dxa"/>
            <w:tcBorders>
              <w:top w:val="single" w:sz="4" w:space="0" w:color="000001"/>
              <w:left w:val="single" w:sz="4" w:space="0" w:color="000001"/>
              <w:bottom w:val="single" w:sz="4" w:space="0" w:color="000001"/>
            </w:tcBorders>
            <w:shd w:val="clear" w:color="auto" w:fill="F2F2F2"/>
          </w:tcPr>
          <w:p w:rsidR="006902B6" w:rsidRPr="00DF5F14" w:rsidRDefault="006902B6">
            <w:pPr>
              <w:snapToGrid w:val="0"/>
              <w:spacing w:after="0" w:line="240" w:lineRule="auto"/>
              <w:rPr>
                <w:rFonts w:ascii="Arial" w:hAnsi="Arial" w:cs="Arial"/>
                <w:b/>
                <w:sz w:val="24"/>
                <w:szCs w:val="24"/>
              </w:rPr>
            </w:pPr>
          </w:p>
        </w:tc>
        <w:tc>
          <w:tcPr>
            <w:tcW w:w="9831" w:type="dxa"/>
            <w:gridSpan w:val="5"/>
            <w:tcBorders>
              <w:top w:val="single" w:sz="4" w:space="0" w:color="000001"/>
              <w:left w:val="single" w:sz="4" w:space="0" w:color="000001"/>
              <w:bottom w:val="single" w:sz="4" w:space="0" w:color="000001"/>
              <w:right w:val="single" w:sz="4" w:space="0" w:color="000001"/>
            </w:tcBorders>
            <w:shd w:val="clear" w:color="auto" w:fill="F2F2F2"/>
          </w:tcPr>
          <w:p w:rsidR="006902B6" w:rsidRPr="00DF5F14" w:rsidRDefault="00EF13EF">
            <w:pPr>
              <w:spacing w:after="0" w:line="240" w:lineRule="auto"/>
              <w:jc w:val="center"/>
              <w:rPr>
                <w:rFonts w:ascii="Arial" w:hAnsi="Arial" w:cs="Arial"/>
                <w:sz w:val="24"/>
                <w:szCs w:val="24"/>
              </w:rPr>
            </w:pPr>
            <w:r w:rsidRPr="00DF5F14">
              <w:rPr>
                <w:rFonts w:ascii="Arial" w:hAnsi="Arial" w:cs="Arial"/>
                <w:b/>
                <w:sz w:val="24"/>
                <w:szCs w:val="24"/>
              </w:rPr>
              <w:t>ΟΜΑΔΑ Α : ΣΥΝΤΕΛΕΣΤΗΣ ΒΑΡΥΤΗΤΑΣ 70%</w:t>
            </w:r>
          </w:p>
          <w:p w:rsidR="006902B6" w:rsidRPr="00DF5F14" w:rsidRDefault="00EF13EF">
            <w:pPr>
              <w:spacing w:after="0" w:line="240" w:lineRule="auto"/>
              <w:jc w:val="center"/>
              <w:rPr>
                <w:rFonts w:ascii="Arial" w:hAnsi="Arial" w:cs="Arial"/>
                <w:sz w:val="24"/>
                <w:szCs w:val="24"/>
              </w:rPr>
            </w:pPr>
            <w:r w:rsidRPr="00DF5F14">
              <w:rPr>
                <w:rFonts w:ascii="Arial" w:hAnsi="Arial" w:cs="Arial"/>
                <w:b/>
                <w:sz w:val="24"/>
                <w:szCs w:val="24"/>
                <w:lang w:eastAsia="el-GR"/>
              </w:rPr>
              <w:t xml:space="preserve">Τεχνικά &amp; λειτουργικά στοιχεία </w:t>
            </w:r>
          </w:p>
        </w:tc>
      </w:tr>
      <w:tr w:rsidR="006902B6" w:rsidRPr="00DF5F14">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ΚΡΙΤΗΡΙΑ ΑΞΙΟΛΟΓΗΣΗΣ</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ΣΥΝΤΕΛΕΣΤΗΣ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ΒΑΡΥΤΗΤΑΣ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ΑΝΑ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ΚΡΙΤΗΡΙΟ</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ΒΑΘΜΟΣ</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ΑΝΑ</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ΚΡΙΤΗΡΙΟ </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ΒΑΘΜΟΣ ΠΡΟΣΦΕΡΟΝΤΟΣ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ΑΝΑ ΚΡΙΤΗΡΙΟ</w:t>
            </w: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ΤΕΛΙΚΗ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ΠΡΟΚΥΠΤΟΥΣΑ</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ΒΑΘΜΟΛΟΓΙΑ </w:t>
            </w: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(Συντελεστής Βαρύτητας </w:t>
            </w: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Χ Κριτήριο</w:t>
            </w:r>
          </w:p>
        </w:tc>
      </w:tr>
      <w:tr w:rsidR="006902B6" w:rsidRPr="00DF5F14">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rPr>
                <w:rFonts w:ascii="Arial" w:hAnsi="Arial" w:cs="Arial"/>
                <w:sz w:val="24"/>
                <w:szCs w:val="24"/>
              </w:rPr>
            </w:pP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pPr>
              <w:spacing w:after="160"/>
              <w:jc w:val="center"/>
              <w:rPr>
                <w:rFonts w:ascii="Arial" w:hAnsi="Arial" w:cs="Arial"/>
                <w:sz w:val="24"/>
                <w:szCs w:val="24"/>
              </w:rPr>
            </w:pPr>
            <w:r w:rsidRPr="00DF5F14">
              <w:rPr>
                <w:rFonts w:ascii="Arial" w:hAnsi="Arial" w:cs="Arial"/>
                <w:sz w:val="24"/>
                <w:szCs w:val="24"/>
                <w:lang w:val="en-US"/>
              </w:rPr>
              <w:t>%</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pacing w:after="160"/>
              <w:jc w:val="both"/>
              <w:rPr>
                <w:rFonts w:ascii="Arial" w:hAnsi="Arial" w:cs="Arial"/>
                <w:sz w:val="24"/>
                <w:szCs w:val="24"/>
              </w:rPr>
            </w:pPr>
            <w:r w:rsidRPr="00DF5F14">
              <w:rPr>
                <w:rFonts w:ascii="Arial" w:hAnsi="Arial" w:cs="Arial"/>
                <w:sz w:val="24"/>
                <w:szCs w:val="24"/>
              </w:rPr>
              <w:t>100-120</w:t>
            </w:r>
            <w:r w:rsidRPr="00DF5F14">
              <w:rPr>
                <w:rStyle w:val="a7"/>
                <w:rFonts w:ascii="Arial" w:hAnsi="Arial" w:cs="Arial"/>
                <w:sz w:val="24"/>
                <w:szCs w:val="24"/>
              </w:rPr>
              <w:footnoteReference w:id="1"/>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rPr>
          <w:trHeight w:val="503"/>
        </w:trPr>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eastAsia="el-GR"/>
              </w:rPr>
              <w:t xml:space="preserve">1. Είδος περιγραφή, στοιχεία οχήματος, πλαίσιο, επιδόσεις οχήματος, διαστάσεις οχήματος, βάρη οχήματος, χρωματισμός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6%</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eastAsia="el-GR"/>
              </w:rPr>
              <w:t xml:space="preserve">2. Κινητήρας, δεξαμενή καυσίμου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6%</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eastAsia="el-GR"/>
              </w:rPr>
              <w:t xml:space="preserve">3. Κιβώτιο ταχυτήτων – συμπλέκτης –μετάδοση κίνησης – άξονες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4%</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rPr>
          <w:trHeight w:val="286"/>
        </w:trPr>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val="en-US"/>
              </w:rPr>
              <w:t xml:space="preserve">4. </w:t>
            </w:r>
            <w:proofErr w:type="spellStart"/>
            <w:r w:rsidRPr="00DF5F14">
              <w:rPr>
                <w:rFonts w:ascii="Arial" w:hAnsi="Arial" w:cs="Arial"/>
                <w:sz w:val="24"/>
                <w:szCs w:val="24"/>
                <w:lang w:val="en-US"/>
              </w:rPr>
              <w:t>Σύστημα</w:t>
            </w:r>
            <w:proofErr w:type="spellEnd"/>
            <w:r w:rsidRPr="00DF5F14">
              <w:rPr>
                <w:rFonts w:ascii="Arial" w:hAnsi="Arial" w:cs="Arial"/>
                <w:sz w:val="24"/>
                <w:szCs w:val="24"/>
                <w:lang w:val="en-US"/>
              </w:rPr>
              <w:t xml:space="preserve"> </w:t>
            </w:r>
            <w:proofErr w:type="spellStart"/>
            <w:r w:rsidRPr="00DF5F14">
              <w:rPr>
                <w:rFonts w:ascii="Arial" w:hAnsi="Arial" w:cs="Arial"/>
                <w:sz w:val="24"/>
                <w:szCs w:val="24"/>
                <w:lang w:val="en-US"/>
              </w:rPr>
              <w:t>διεύθυνσης</w:t>
            </w:r>
            <w:proofErr w:type="spellEnd"/>
            <w:r w:rsidRPr="00DF5F14">
              <w:rPr>
                <w:rFonts w:ascii="Arial" w:hAnsi="Arial" w:cs="Arial"/>
                <w:sz w:val="24"/>
                <w:szCs w:val="24"/>
                <w:lang w:val="en-US"/>
              </w:rPr>
              <w:t xml:space="preserve">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4%</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val="en-US"/>
              </w:rPr>
              <w:t xml:space="preserve">5. </w:t>
            </w:r>
            <w:proofErr w:type="spellStart"/>
            <w:r w:rsidRPr="00DF5F14">
              <w:rPr>
                <w:rFonts w:ascii="Arial" w:hAnsi="Arial" w:cs="Arial"/>
                <w:sz w:val="24"/>
                <w:szCs w:val="24"/>
                <w:lang w:val="en-US"/>
              </w:rPr>
              <w:t>Σύστημα</w:t>
            </w:r>
            <w:proofErr w:type="spellEnd"/>
            <w:r w:rsidRPr="00DF5F14">
              <w:rPr>
                <w:rFonts w:ascii="Arial" w:hAnsi="Arial" w:cs="Arial"/>
                <w:sz w:val="24"/>
                <w:szCs w:val="24"/>
                <w:lang w:val="en-US"/>
              </w:rPr>
              <w:t xml:space="preserve"> </w:t>
            </w:r>
            <w:proofErr w:type="spellStart"/>
            <w:r w:rsidRPr="00DF5F14">
              <w:rPr>
                <w:rFonts w:ascii="Arial" w:hAnsi="Arial" w:cs="Arial"/>
                <w:sz w:val="24"/>
                <w:szCs w:val="24"/>
                <w:lang w:val="en-US"/>
              </w:rPr>
              <w:t>πέδησης</w:t>
            </w:r>
            <w:proofErr w:type="spellEnd"/>
            <w:r w:rsidRPr="00DF5F14">
              <w:rPr>
                <w:rFonts w:ascii="Arial" w:hAnsi="Arial" w:cs="Arial"/>
                <w:sz w:val="24"/>
                <w:szCs w:val="24"/>
                <w:lang w:val="en-US"/>
              </w:rPr>
              <w:t xml:space="preserve">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4%</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lang w:val="en-US"/>
              </w:rPr>
              <w:t xml:space="preserve">6. </w:t>
            </w:r>
            <w:proofErr w:type="spellStart"/>
            <w:r w:rsidRPr="00DF5F14">
              <w:rPr>
                <w:rFonts w:ascii="Arial" w:hAnsi="Arial" w:cs="Arial"/>
                <w:sz w:val="24"/>
                <w:szCs w:val="24"/>
                <w:lang w:val="en-US"/>
              </w:rPr>
              <w:t>Σύστημα</w:t>
            </w:r>
            <w:proofErr w:type="spellEnd"/>
            <w:r w:rsidRPr="00DF5F14">
              <w:rPr>
                <w:rFonts w:ascii="Arial" w:hAnsi="Arial" w:cs="Arial"/>
                <w:sz w:val="24"/>
                <w:szCs w:val="24"/>
                <w:lang w:val="en-US"/>
              </w:rPr>
              <w:t xml:space="preserve"> </w:t>
            </w:r>
            <w:proofErr w:type="spellStart"/>
            <w:r w:rsidRPr="00DF5F14">
              <w:rPr>
                <w:rFonts w:ascii="Arial" w:hAnsi="Arial" w:cs="Arial"/>
                <w:sz w:val="24"/>
                <w:szCs w:val="24"/>
                <w:lang w:val="en-US"/>
              </w:rPr>
              <w:t>ανάρτησης</w:t>
            </w:r>
            <w:proofErr w:type="spellEnd"/>
            <w:r w:rsidRPr="00DF5F14">
              <w:rPr>
                <w:rFonts w:ascii="Arial" w:hAnsi="Arial" w:cs="Arial"/>
                <w:sz w:val="24"/>
                <w:szCs w:val="24"/>
                <w:lang w:val="en-US"/>
              </w:rPr>
              <w:t xml:space="preserve">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3%</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7. Τροχοί-ελαστικά, </w:t>
            </w:r>
            <w:proofErr w:type="spellStart"/>
            <w:r w:rsidRPr="00DF5F14">
              <w:rPr>
                <w:rFonts w:ascii="Arial" w:hAnsi="Arial" w:cs="Arial"/>
                <w:sz w:val="24"/>
                <w:szCs w:val="24"/>
              </w:rPr>
              <w:t>δατάξεις</w:t>
            </w:r>
            <w:proofErr w:type="spellEnd"/>
            <w:r w:rsidRPr="00DF5F14">
              <w:rPr>
                <w:rFonts w:ascii="Arial" w:hAnsi="Arial" w:cs="Arial"/>
                <w:sz w:val="24"/>
                <w:szCs w:val="24"/>
              </w:rPr>
              <w:t xml:space="preserve"> έλξης Ρυμούλκησης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2%</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8. Ηλεκτρικό </w:t>
            </w:r>
            <w:proofErr w:type="spellStart"/>
            <w:r w:rsidRPr="00DF5F14">
              <w:rPr>
                <w:rFonts w:ascii="Arial" w:hAnsi="Arial" w:cs="Arial"/>
                <w:sz w:val="24"/>
                <w:szCs w:val="24"/>
              </w:rPr>
              <w:t>σύστημα,οπτική</w:t>
            </w:r>
            <w:proofErr w:type="spellEnd"/>
            <w:r w:rsidRPr="00DF5F14">
              <w:rPr>
                <w:rFonts w:ascii="Arial" w:hAnsi="Arial" w:cs="Arial"/>
                <w:sz w:val="24"/>
                <w:szCs w:val="24"/>
              </w:rPr>
              <w:t xml:space="preserve"> και ηχητική σήμανση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3%</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lastRenderedPageBreak/>
              <w:t xml:space="preserve">9. Θάλαμος οδήγησης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5%</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10. Διατάξεις ΑΜΕΑ</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15%</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line="360" w:lineRule="auto"/>
              <w:jc w:val="both"/>
              <w:rPr>
                <w:rFonts w:ascii="Arial" w:hAnsi="Arial" w:cs="Arial"/>
                <w:strike/>
                <w:sz w:val="24"/>
                <w:szCs w:val="24"/>
              </w:rPr>
            </w:pPr>
          </w:p>
        </w:tc>
      </w:tr>
      <w:tr w:rsidR="006902B6" w:rsidRPr="00DF5F14" w:rsidTr="00240A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11. Συνοδευτικός εξοπλισμός    </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240A4E">
            <w:pPr>
              <w:snapToGrid w:val="0"/>
              <w:spacing w:after="0" w:line="240" w:lineRule="auto"/>
              <w:jc w:val="center"/>
              <w:rPr>
                <w:rFonts w:ascii="Arial" w:hAnsi="Arial" w:cs="Arial"/>
                <w:sz w:val="24"/>
                <w:szCs w:val="24"/>
              </w:rPr>
            </w:pPr>
            <w:r w:rsidRPr="00DF5F14">
              <w:rPr>
                <w:rFonts w:ascii="Arial" w:hAnsi="Arial" w:cs="Arial"/>
                <w:sz w:val="24"/>
                <w:szCs w:val="24"/>
              </w:rPr>
              <w:t>3%</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line="360" w:lineRule="auto"/>
              <w:jc w:val="both"/>
              <w:rPr>
                <w:rFonts w:ascii="Arial" w:hAnsi="Arial" w:cs="Arial"/>
                <w:strike/>
                <w:sz w:val="24"/>
                <w:szCs w:val="24"/>
              </w:rPr>
            </w:pPr>
          </w:p>
        </w:tc>
      </w:tr>
      <w:tr w:rsidR="006902B6" w:rsidRPr="00DF5F14" w:rsidTr="0046454E">
        <w:tc>
          <w:tcPr>
            <w:tcW w:w="2596" w:type="dxa"/>
            <w:gridSpan w:val="2"/>
            <w:tcBorders>
              <w:top w:val="single" w:sz="4" w:space="0" w:color="000001"/>
              <w:left w:val="single" w:sz="4" w:space="0" w:color="000001"/>
              <w:bottom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12. Αριθμός θέσεων</w:t>
            </w:r>
          </w:p>
        </w:tc>
        <w:tc>
          <w:tcPr>
            <w:tcW w:w="1811" w:type="dxa"/>
            <w:tcBorders>
              <w:top w:val="single" w:sz="4" w:space="0" w:color="000001"/>
              <w:left w:val="single" w:sz="4" w:space="0" w:color="000001"/>
              <w:bottom w:val="single" w:sz="4" w:space="0" w:color="000001"/>
            </w:tcBorders>
            <w:shd w:val="clear" w:color="auto" w:fill="auto"/>
          </w:tcPr>
          <w:p w:rsidR="006902B6" w:rsidRPr="00DF5F14" w:rsidRDefault="00EF13EF" w:rsidP="0046454E">
            <w:pPr>
              <w:snapToGrid w:val="0"/>
              <w:spacing w:after="0" w:line="240" w:lineRule="auto"/>
              <w:jc w:val="center"/>
              <w:rPr>
                <w:rFonts w:ascii="Arial" w:hAnsi="Arial" w:cs="Arial"/>
                <w:sz w:val="24"/>
                <w:szCs w:val="24"/>
              </w:rPr>
            </w:pPr>
            <w:r w:rsidRPr="00DF5F14">
              <w:rPr>
                <w:rFonts w:ascii="Arial" w:hAnsi="Arial" w:cs="Arial"/>
                <w:sz w:val="24"/>
                <w:szCs w:val="24"/>
              </w:rPr>
              <w:t>15%</w:t>
            </w:r>
          </w:p>
        </w:tc>
        <w:tc>
          <w:tcPr>
            <w:tcW w:w="1346" w:type="dxa"/>
            <w:tcBorders>
              <w:top w:val="single" w:sz="4" w:space="0" w:color="000001"/>
              <w:left w:val="single" w:sz="4" w:space="0" w:color="000001"/>
              <w:bottom w:val="single" w:sz="4" w:space="0" w:color="000001"/>
            </w:tcBorders>
            <w:shd w:val="clear" w:color="auto" w:fill="auto"/>
          </w:tcPr>
          <w:p w:rsidR="006902B6" w:rsidRPr="00DF5F14" w:rsidRDefault="00EF13EF">
            <w:pPr>
              <w:snapToGrid w:val="0"/>
              <w:spacing w:after="0" w:line="240" w:lineRule="auto"/>
              <w:jc w:val="both"/>
              <w:rPr>
                <w:rFonts w:ascii="Arial" w:hAnsi="Arial" w:cs="Arial"/>
                <w:sz w:val="24"/>
                <w:szCs w:val="24"/>
              </w:rPr>
            </w:pPr>
            <w:r w:rsidRPr="00DF5F14">
              <w:rPr>
                <w:rFonts w:ascii="Arial" w:hAnsi="Arial" w:cs="Arial"/>
                <w:sz w:val="24"/>
                <w:szCs w:val="24"/>
              </w:rPr>
              <w:t>100-120</w:t>
            </w:r>
          </w:p>
        </w:tc>
        <w:tc>
          <w:tcPr>
            <w:tcW w:w="2176" w:type="dxa"/>
            <w:tcBorders>
              <w:top w:val="single" w:sz="4" w:space="0" w:color="000001"/>
              <w:left w:val="single" w:sz="4" w:space="0" w:color="000001"/>
              <w:bottom w:val="single" w:sz="4" w:space="0" w:color="000001"/>
            </w:tcBorders>
            <w:shd w:val="clear" w:color="auto" w:fill="auto"/>
          </w:tcPr>
          <w:p w:rsidR="006902B6" w:rsidRPr="00DF5F14" w:rsidRDefault="006902B6">
            <w:pPr>
              <w:snapToGrid w:val="0"/>
              <w:spacing w:after="160"/>
              <w:jc w:val="both"/>
              <w:rPr>
                <w:rFonts w:ascii="Arial" w:hAnsi="Arial" w:cs="Arial"/>
                <w:strike/>
                <w:sz w:val="24"/>
                <w:szCs w:val="24"/>
              </w:rPr>
            </w:pPr>
          </w:p>
        </w:tc>
        <w:tc>
          <w:tcPr>
            <w:tcW w:w="2084"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line="360" w:lineRule="auto"/>
              <w:jc w:val="both"/>
              <w:rPr>
                <w:rFonts w:ascii="Arial" w:hAnsi="Arial" w:cs="Arial"/>
                <w:strike/>
                <w:sz w:val="24"/>
                <w:szCs w:val="24"/>
              </w:rPr>
            </w:pPr>
          </w:p>
        </w:tc>
      </w:tr>
    </w:tbl>
    <w:p w:rsidR="006902B6" w:rsidRPr="00DF5F14" w:rsidRDefault="00EF13EF">
      <w:pPr>
        <w:spacing w:after="0" w:line="240" w:lineRule="auto"/>
        <w:jc w:val="both"/>
        <w:rPr>
          <w:rFonts w:ascii="Arial" w:hAnsi="Arial" w:cs="Arial"/>
          <w:b/>
          <w:color w:val="000000"/>
          <w:sz w:val="24"/>
          <w:szCs w:val="24"/>
        </w:rPr>
      </w:pPr>
      <w:r w:rsidRPr="00DF5F14">
        <w:rPr>
          <w:rFonts w:ascii="Arial" w:hAnsi="Arial" w:cs="Arial"/>
          <w:b/>
          <w:color w:val="000000"/>
          <w:sz w:val="24"/>
          <w:szCs w:val="24"/>
        </w:rPr>
        <w:t>ΣΤΑΘΜΙΣΜΕΜΗ ΒΑΘΜΟΛΟΓΙΑ  ΠΡΟΣΦΟΡΑΣ ΟΜΑΔΑΣ Α΄=</w:t>
      </w:r>
    </w:p>
    <w:tbl>
      <w:tblPr>
        <w:tblW w:w="10268" w:type="dxa"/>
        <w:tblInd w:w="-17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38" w:type="dxa"/>
        </w:tblCellMar>
        <w:tblLook w:val="04A0"/>
      </w:tblPr>
      <w:tblGrid>
        <w:gridCol w:w="2371"/>
        <w:gridCol w:w="1859"/>
        <w:gridCol w:w="1362"/>
        <w:gridCol w:w="2189"/>
        <w:gridCol w:w="2487"/>
      </w:tblGrid>
      <w:tr w:rsidR="006902B6" w:rsidRPr="00DF5F14">
        <w:tc>
          <w:tcPr>
            <w:tcW w:w="10268" w:type="dxa"/>
            <w:gridSpan w:val="5"/>
            <w:tcBorders>
              <w:top w:val="single" w:sz="4" w:space="0" w:color="000001"/>
              <w:left w:val="single" w:sz="4" w:space="0" w:color="000001"/>
              <w:bottom w:val="single" w:sz="4" w:space="0" w:color="000001"/>
              <w:right w:val="single" w:sz="4" w:space="0" w:color="000001"/>
            </w:tcBorders>
            <w:shd w:val="clear" w:color="auto" w:fill="F2F2F2"/>
          </w:tcPr>
          <w:p w:rsidR="006902B6" w:rsidRPr="00DF5F14" w:rsidRDefault="00EF13EF">
            <w:pPr>
              <w:spacing w:after="0" w:line="240" w:lineRule="auto"/>
              <w:ind w:right="340"/>
              <w:jc w:val="both"/>
              <w:rPr>
                <w:rFonts w:ascii="Arial" w:hAnsi="Arial" w:cs="Arial"/>
                <w:sz w:val="24"/>
                <w:szCs w:val="24"/>
              </w:rPr>
            </w:pPr>
            <w:r w:rsidRPr="00DF5F14">
              <w:rPr>
                <w:rFonts w:ascii="Arial" w:hAnsi="Arial" w:cs="Arial"/>
                <w:sz w:val="24"/>
                <w:szCs w:val="24"/>
              </w:rPr>
              <w:br w:type="page"/>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ΟΜΑΔΑ Β : ΣΥΝΤΕΛΕΣΤΗΣ ΒΑΡΥΤΗΤΑΣ 30% </w:t>
            </w:r>
          </w:p>
          <w:p w:rsidR="006902B6" w:rsidRPr="00DF5F14" w:rsidRDefault="006902B6">
            <w:pPr>
              <w:spacing w:after="0" w:line="240" w:lineRule="auto"/>
              <w:jc w:val="center"/>
              <w:rPr>
                <w:rFonts w:ascii="Arial" w:hAnsi="Arial" w:cs="Arial"/>
                <w:b/>
                <w:sz w:val="24"/>
                <w:szCs w:val="24"/>
              </w:rPr>
            </w:pPr>
          </w:p>
          <w:p w:rsidR="006902B6" w:rsidRPr="00DF5F14" w:rsidRDefault="00EF13EF">
            <w:pPr>
              <w:spacing w:after="0" w:line="240" w:lineRule="auto"/>
              <w:ind w:right="-227"/>
              <w:rPr>
                <w:rFonts w:ascii="Arial" w:hAnsi="Arial" w:cs="Arial"/>
                <w:sz w:val="24"/>
                <w:szCs w:val="24"/>
              </w:rPr>
            </w:pPr>
            <w:r w:rsidRPr="00DF5F14">
              <w:rPr>
                <w:rFonts w:ascii="Arial" w:hAnsi="Arial" w:cs="Arial"/>
                <w:b/>
                <w:sz w:val="24"/>
                <w:szCs w:val="24"/>
              </w:rPr>
              <w:t>Εξυπηρέτηση μετά την πώληση, τεχνική υποστήριξη, όροι παράδοσης, παροχή εγγύησης</w:t>
            </w:r>
          </w:p>
        </w:tc>
      </w:tr>
      <w:tr w:rsidR="006902B6" w:rsidRPr="00DF5F14" w:rsidTr="00220FC9">
        <w:tc>
          <w:tcPr>
            <w:tcW w:w="2371"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trike/>
                <w:sz w:val="24"/>
                <w:szCs w:val="24"/>
              </w:rPr>
            </w:pPr>
          </w:p>
        </w:tc>
        <w:tc>
          <w:tcPr>
            <w:tcW w:w="185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tc>
        <w:tc>
          <w:tcPr>
            <w:tcW w:w="1362"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tc>
        <w:tc>
          <w:tcPr>
            <w:tcW w:w="218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tc>
        <w:tc>
          <w:tcPr>
            <w:tcW w:w="2487"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pacing w:after="0" w:line="240" w:lineRule="auto"/>
              <w:jc w:val="both"/>
              <w:rPr>
                <w:rFonts w:ascii="Arial" w:eastAsia="Verdana" w:hAnsi="Arial" w:cs="Arial"/>
                <w:b/>
                <w:sz w:val="24"/>
                <w:szCs w:val="24"/>
              </w:rPr>
            </w:pPr>
          </w:p>
        </w:tc>
      </w:tr>
      <w:tr w:rsidR="006902B6" w:rsidRPr="00DF5F14" w:rsidTr="00220FC9">
        <w:tc>
          <w:tcPr>
            <w:tcW w:w="2371"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trike/>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ΚΡΙΤΗΡΙΑ ΑΞΙΟΛΟΓΗΣΗΣ</w:t>
            </w:r>
          </w:p>
        </w:tc>
        <w:tc>
          <w:tcPr>
            <w:tcW w:w="185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ΣΥΝΤΕΛΕΣΤΗΣ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ΒΑΡΥΤΗΤΑΣ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ΑΝΑ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ΚΡΙΤΗΡΙΟ</w:t>
            </w:r>
          </w:p>
        </w:tc>
        <w:tc>
          <w:tcPr>
            <w:tcW w:w="1362"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ΒΑΘΜΟΣ</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ΑΝΑ</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ΚΡΙΤΗΡΙΟ </w:t>
            </w:r>
          </w:p>
        </w:tc>
        <w:tc>
          <w:tcPr>
            <w:tcW w:w="218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both"/>
              <w:rPr>
                <w:rFonts w:ascii="Arial" w:hAnsi="Arial" w:cs="Arial"/>
                <w:b/>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ΒΑΘΜΟΣ ΠΡΟΣΦΕΡΟΝΤΟΣ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ΑΝΑ ΚΡΙΤΗΡΙΟ</w:t>
            </w:r>
          </w:p>
        </w:tc>
        <w:tc>
          <w:tcPr>
            <w:tcW w:w="2487"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ΤΕΛΙΚΗ  </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ΠΡΟΚΥΠΤΟΥΣΑ</w:t>
            </w:r>
          </w:p>
          <w:p w:rsidR="006902B6" w:rsidRPr="00DF5F14" w:rsidRDefault="00EF13EF">
            <w:pPr>
              <w:spacing w:after="0" w:line="240" w:lineRule="auto"/>
              <w:jc w:val="both"/>
              <w:rPr>
                <w:rFonts w:ascii="Arial" w:hAnsi="Arial" w:cs="Arial"/>
                <w:sz w:val="24"/>
                <w:szCs w:val="24"/>
              </w:rPr>
            </w:pPr>
            <w:r w:rsidRPr="00DF5F14">
              <w:rPr>
                <w:rFonts w:ascii="Arial" w:hAnsi="Arial" w:cs="Arial"/>
                <w:b/>
                <w:sz w:val="24"/>
                <w:szCs w:val="24"/>
              </w:rPr>
              <w:t xml:space="preserve">ΒΑΘΜΟΛΟΓΙΑ </w:t>
            </w: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(Συντελεστής </w:t>
            </w: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Βαρύτητας </w:t>
            </w: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Χ Κριτήριο )</w:t>
            </w:r>
          </w:p>
        </w:tc>
      </w:tr>
      <w:tr w:rsidR="006902B6" w:rsidRPr="00DF5F14" w:rsidTr="00220FC9">
        <w:tc>
          <w:tcPr>
            <w:tcW w:w="2371"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1.Χρόνος παράδοσης. Εγγύησης καλής λειτουργίας. </w:t>
            </w:r>
          </w:p>
        </w:tc>
        <w:tc>
          <w:tcPr>
            <w:tcW w:w="185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jc w:val="center"/>
              <w:rPr>
                <w:rFonts w:ascii="Arial" w:hAnsi="Arial" w:cs="Arial"/>
                <w:sz w:val="24"/>
                <w:szCs w:val="24"/>
              </w:rPr>
            </w:pPr>
          </w:p>
          <w:p w:rsidR="006902B6" w:rsidRPr="00DF5F14" w:rsidRDefault="00B618FB" w:rsidP="00B618FB">
            <w:pPr>
              <w:spacing w:after="0" w:line="240" w:lineRule="auto"/>
              <w:jc w:val="center"/>
              <w:rPr>
                <w:rFonts w:ascii="Arial" w:hAnsi="Arial" w:cs="Arial"/>
                <w:sz w:val="24"/>
                <w:szCs w:val="24"/>
              </w:rPr>
            </w:pPr>
            <w:r w:rsidRPr="00DF5F14">
              <w:rPr>
                <w:rFonts w:ascii="Arial" w:eastAsia="Verdana" w:hAnsi="Arial" w:cs="Arial"/>
                <w:sz w:val="24"/>
                <w:szCs w:val="24"/>
              </w:rPr>
              <w:t>5</w:t>
            </w:r>
            <w:r w:rsidR="00EF13EF" w:rsidRPr="00DF5F14">
              <w:rPr>
                <w:rFonts w:ascii="Arial" w:hAnsi="Arial" w:cs="Arial"/>
                <w:sz w:val="24"/>
                <w:szCs w:val="24"/>
                <w:lang w:val="en-US"/>
              </w:rPr>
              <w:t xml:space="preserve">  %</w:t>
            </w:r>
          </w:p>
        </w:tc>
        <w:tc>
          <w:tcPr>
            <w:tcW w:w="1362"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rPr>
                <w:rFonts w:ascii="Arial" w:hAnsi="Arial" w:cs="Arial"/>
                <w:sz w:val="24"/>
                <w:szCs w:val="24"/>
                <w:lang w:val="en-US"/>
              </w:rPr>
            </w:pP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100-120</w:t>
            </w:r>
          </w:p>
        </w:tc>
        <w:tc>
          <w:tcPr>
            <w:tcW w:w="218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rPr>
                <w:rFonts w:ascii="Arial" w:hAnsi="Arial" w:cs="Arial"/>
                <w:sz w:val="24"/>
                <w:szCs w:val="24"/>
              </w:rPr>
            </w:pPr>
          </w:p>
        </w:tc>
        <w:tc>
          <w:tcPr>
            <w:tcW w:w="2487"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line="259" w:lineRule="auto"/>
              <w:ind w:right="794"/>
              <w:jc w:val="both"/>
              <w:rPr>
                <w:rFonts w:ascii="Arial" w:hAnsi="Arial" w:cs="Arial"/>
                <w:sz w:val="24"/>
                <w:szCs w:val="24"/>
              </w:rPr>
            </w:pPr>
          </w:p>
        </w:tc>
      </w:tr>
      <w:tr w:rsidR="006902B6" w:rsidRPr="00DF5F14" w:rsidTr="00220FC9">
        <w:tc>
          <w:tcPr>
            <w:tcW w:w="2371"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2.Παροχή ανταλλακτικών, Κοστολόγιο, Αποδεδειγμένη επάρκεια ανταλλακτικών του συγκεκριμένου μοντέλου. </w:t>
            </w:r>
          </w:p>
        </w:tc>
        <w:tc>
          <w:tcPr>
            <w:tcW w:w="185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pacing w:after="0" w:line="240" w:lineRule="auto"/>
              <w:jc w:val="center"/>
              <w:rPr>
                <w:rFonts w:ascii="Arial" w:hAnsi="Arial" w:cs="Arial"/>
                <w:sz w:val="24"/>
                <w:szCs w:val="24"/>
              </w:rPr>
            </w:pPr>
          </w:p>
          <w:p w:rsidR="006902B6" w:rsidRPr="00DF5F14" w:rsidRDefault="00EF13EF">
            <w:pPr>
              <w:spacing w:after="0" w:line="240" w:lineRule="auto"/>
              <w:jc w:val="center"/>
              <w:rPr>
                <w:rFonts w:ascii="Arial" w:hAnsi="Arial" w:cs="Arial"/>
                <w:sz w:val="24"/>
                <w:szCs w:val="24"/>
              </w:rPr>
            </w:pPr>
            <w:r w:rsidRPr="00DF5F14">
              <w:rPr>
                <w:rFonts w:ascii="Arial" w:eastAsia="Verdana" w:hAnsi="Arial" w:cs="Arial"/>
                <w:sz w:val="24"/>
                <w:szCs w:val="24"/>
              </w:rPr>
              <w:t>10</w:t>
            </w:r>
            <w:r w:rsidRPr="00DF5F14">
              <w:rPr>
                <w:rFonts w:ascii="Arial" w:hAnsi="Arial" w:cs="Arial"/>
                <w:sz w:val="24"/>
                <w:szCs w:val="24"/>
              </w:rPr>
              <w:t xml:space="preserve"> %</w:t>
            </w:r>
          </w:p>
        </w:tc>
        <w:tc>
          <w:tcPr>
            <w:tcW w:w="1362"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rPr>
                <w:rFonts w:ascii="Arial" w:hAnsi="Arial" w:cs="Arial"/>
                <w:sz w:val="24"/>
                <w:szCs w:val="24"/>
              </w:rPr>
            </w:pP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100-120</w:t>
            </w:r>
          </w:p>
        </w:tc>
        <w:tc>
          <w:tcPr>
            <w:tcW w:w="218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rPr>
                <w:rFonts w:ascii="Arial" w:hAnsi="Arial" w:cs="Arial"/>
                <w:sz w:val="24"/>
                <w:szCs w:val="24"/>
              </w:rPr>
            </w:pPr>
          </w:p>
        </w:tc>
        <w:tc>
          <w:tcPr>
            <w:tcW w:w="2487"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z w:val="24"/>
                <w:szCs w:val="24"/>
              </w:rPr>
            </w:pPr>
          </w:p>
        </w:tc>
      </w:tr>
      <w:tr w:rsidR="006902B6" w:rsidRPr="00DF5F14" w:rsidTr="00220FC9">
        <w:tc>
          <w:tcPr>
            <w:tcW w:w="2371"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3.Παροχή </w:t>
            </w:r>
            <w:proofErr w:type="spellStart"/>
            <w:r w:rsidRPr="00DF5F14">
              <w:rPr>
                <w:rFonts w:ascii="Arial" w:hAnsi="Arial" w:cs="Arial"/>
                <w:sz w:val="24"/>
                <w:szCs w:val="24"/>
              </w:rPr>
              <w:t>service</w:t>
            </w:r>
            <w:proofErr w:type="spellEnd"/>
            <w:r w:rsidRPr="00DF5F14">
              <w:rPr>
                <w:rFonts w:ascii="Arial" w:hAnsi="Arial" w:cs="Arial"/>
                <w:sz w:val="24"/>
                <w:szCs w:val="24"/>
              </w:rPr>
              <w:t xml:space="preserve">: Τεχνική βοήθεια εκ μέρους του προμηθευτή.  </w:t>
            </w: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 xml:space="preserve">(εκπαίδευση, </w:t>
            </w:r>
            <w:proofErr w:type="spellStart"/>
            <w:r w:rsidRPr="00DF5F14">
              <w:rPr>
                <w:rFonts w:ascii="Arial" w:hAnsi="Arial" w:cs="Arial"/>
                <w:sz w:val="24"/>
                <w:szCs w:val="24"/>
              </w:rPr>
              <w:t>εντυπα</w:t>
            </w:r>
            <w:proofErr w:type="spellEnd"/>
            <w:r w:rsidRPr="00DF5F14">
              <w:rPr>
                <w:rFonts w:ascii="Arial" w:hAnsi="Arial" w:cs="Arial"/>
                <w:sz w:val="24"/>
                <w:szCs w:val="24"/>
              </w:rPr>
              <w:t>)</w:t>
            </w:r>
          </w:p>
        </w:tc>
        <w:tc>
          <w:tcPr>
            <w:tcW w:w="185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pacing w:after="0" w:line="240" w:lineRule="auto"/>
              <w:rPr>
                <w:rFonts w:ascii="Arial" w:hAnsi="Arial" w:cs="Arial"/>
                <w:sz w:val="24"/>
                <w:szCs w:val="24"/>
              </w:rPr>
            </w:pPr>
          </w:p>
          <w:p w:rsidR="006902B6" w:rsidRPr="00DF5F14" w:rsidRDefault="00EF13EF" w:rsidP="00B618FB">
            <w:pPr>
              <w:spacing w:after="0" w:line="240" w:lineRule="auto"/>
              <w:jc w:val="center"/>
              <w:rPr>
                <w:rFonts w:ascii="Arial" w:hAnsi="Arial" w:cs="Arial"/>
                <w:sz w:val="24"/>
                <w:szCs w:val="24"/>
              </w:rPr>
            </w:pPr>
            <w:r w:rsidRPr="00DF5F14">
              <w:rPr>
                <w:rFonts w:ascii="Arial" w:hAnsi="Arial" w:cs="Arial"/>
                <w:sz w:val="24"/>
                <w:szCs w:val="24"/>
              </w:rPr>
              <w:t>1</w:t>
            </w:r>
            <w:r w:rsidR="00B618FB" w:rsidRPr="00DF5F14">
              <w:rPr>
                <w:rFonts w:ascii="Arial" w:hAnsi="Arial" w:cs="Arial"/>
                <w:sz w:val="24"/>
                <w:szCs w:val="24"/>
              </w:rPr>
              <w:t>5</w:t>
            </w:r>
            <w:r w:rsidRPr="00DF5F14">
              <w:rPr>
                <w:rFonts w:ascii="Arial" w:hAnsi="Arial" w:cs="Arial"/>
                <w:sz w:val="24"/>
                <w:szCs w:val="24"/>
              </w:rPr>
              <w:t>%</w:t>
            </w:r>
          </w:p>
        </w:tc>
        <w:tc>
          <w:tcPr>
            <w:tcW w:w="1362"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0" w:line="240" w:lineRule="auto"/>
              <w:rPr>
                <w:rFonts w:ascii="Arial" w:hAnsi="Arial" w:cs="Arial"/>
                <w:sz w:val="24"/>
                <w:szCs w:val="24"/>
              </w:rPr>
            </w:pPr>
          </w:p>
          <w:p w:rsidR="006902B6" w:rsidRPr="00DF5F14" w:rsidRDefault="00EF13EF">
            <w:pPr>
              <w:spacing w:after="0" w:line="240" w:lineRule="auto"/>
              <w:rPr>
                <w:rFonts w:ascii="Arial" w:hAnsi="Arial" w:cs="Arial"/>
                <w:sz w:val="24"/>
                <w:szCs w:val="24"/>
              </w:rPr>
            </w:pPr>
            <w:r w:rsidRPr="00DF5F14">
              <w:rPr>
                <w:rFonts w:ascii="Arial" w:hAnsi="Arial" w:cs="Arial"/>
                <w:sz w:val="24"/>
                <w:szCs w:val="24"/>
              </w:rPr>
              <w:t>100-120</w:t>
            </w:r>
          </w:p>
        </w:tc>
        <w:tc>
          <w:tcPr>
            <w:tcW w:w="2189"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rPr>
                <w:rFonts w:ascii="Arial" w:hAnsi="Arial" w:cs="Arial"/>
                <w:sz w:val="24"/>
                <w:szCs w:val="24"/>
              </w:rPr>
            </w:pPr>
          </w:p>
        </w:tc>
        <w:tc>
          <w:tcPr>
            <w:tcW w:w="2487" w:type="dxa"/>
            <w:tcBorders>
              <w:top w:val="single" w:sz="4" w:space="0" w:color="000001"/>
              <w:left w:val="single" w:sz="4" w:space="0" w:color="000001"/>
              <w:bottom w:val="single" w:sz="4" w:space="0" w:color="000001"/>
              <w:right w:val="single" w:sz="4" w:space="0" w:color="000001"/>
            </w:tcBorders>
            <w:shd w:val="clear" w:color="auto" w:fill="auto"/>
          </w:tcPr>
          <w:p w:rsidR="006902B6" w:rsidRPr="00DF5F14" w:rsidRDefault="006902B6">
            <w:pPr>
              <w:snapToGrid w:val="0"/>
              <w:spacing w:after="160"/>
              <w:jc w:val="both"/>
              <w:rPr>
                <w:rFonts w:ascii="Arial" w:hAnsi="Arial" w:cs="Arial"/>
                <w:sz w:val="24"/>
                <w:szCs w:val="24"/>
              </w:rPr>
            </w:pPr>
          </w:p>
        </w:tc>
      </w:tr>
      <w:tr w:rsidR="006902B6" w:rsidRPr="00DF5F14">
        <w:tc>
          <w:tcPr>
            <w:tcW w:w="10268" w:type="dxa"/>
            <w:gridSpan w:val="5"/>
            <w:tcBorders>
              <w:top w:val="single" w:sz="4" w:space="0" w:color="000001"/>
              <w:left w:val="single" w:sz="4" w:space="0" w:color="000001"/>
              <w:bottom w:val="single" w:sz="4" w:space="0" w:color="000001"/>
              <w:right w:val="single" w:sz="4" w:space="0" w:color="000001"/>
            </w:tcBorders>
            <w:shd w:val="clear" w:color="auto" w:fill="F2F2F2"/>
          </w:tcPr>
          <w:p w:rsidR="006902B6" w:rsidRPr="00DF5F14" w:rsidRDefault="00EF13EF">
            <w:pPr>
              <w:spacing w:after="160" w:line="259" w:lineRule="auto"/>
              <w:jc w:val="both"/>
              <w:rPr>
                <w:rFonts w:ascii="Arial" w:hAnsi="Arial" w:cs="Arial"/>
                <w:sz w:val="24"/>
                <w:szCs w:val="24"/>
              </w:rPr>
            </w:pPr>
            <w:r w:rsidRPr="00DF5F14">
              <w:rPr>
                <w:rFonts w:ascii="Arial" w:hAnsi="Arial" w:cs="Arial"/>
                <w:b/>
                <w:sz w:val="24"/>
                <w:szCs w:val="24"/>
              </w:rPr>
              <w:t>ΣΤΑΘΜΙΣΜΕΜΗ ΒΑΘΜΟΛΟΓΙΑ  ΠΡΟΣΦΟΡΑΣ   ΟΜΑΔΑΣ Β΄</w:t>
            </w:r>
          </w:p>
        </w:tc>
      </w:tr>
    </w:tbl>
    <w:p w:rsidR="006902B6" w:rsidRPr="00DF5F14" w:rsidRDefault="006902B6">
      <w:pPr>
        <w:spacing w:after="0" w:line="240" w:lineRule="auto"/>
        <w:jc w:val="center"/>
        <w:rPr>
          <w:rFonts w:ascii="Arial" w:hAnsi="Arial" w:cs="Arial"/>
          <w:color w:val="000000"/>
          <w:sz w:val="24"/>
          <w:szCs w:val="24"/>
        </w:rPr>
      </w:pPr>
    </w:p>
    <w:p w:rsidR="006902B6" w:rsidRPr="00DF5F14" w:rsidRDefault="00EF13EF">
      <w:pPr>
        <w:pStyle w:val="Default"/>
        <w:shd w:val="clear" w:color="auto" w:fill="FFFFFF"/>
        <w:jc w:val="both"/>
      </w:pPr>
      <w:r w:rsidRPr="00DF5F14">
        <w:rPr>
          <w:b/>
          <w:bCs/>
        </w:rPr>
        <w:t>ΣΥΝΟΛΙΚΗ ΒΑΘΜΟΛΟΓΙΑ ΠΡΟΣΦΟΡΑΣ=</w:t>
      </w:r>
    </w:p>
    <w:p w:rsidR="006902B6" w:rsidRPr="00DF5F14" w:rsidRDefault="006902B6">
      <w:pPr>
        <w:pStyle w:val="Default"/>
        <w:shd w:val="clear" w:color="auto" w:fill="FFFFFF"/>
        <w:jc w:val="both"/>
        <w:rPr>
          <w:b/>
          <w:bCs/>
        </w:rPr>
      </w:pPr>
    </w:p>
    <w:p w:rsidR="006902B6" w:rsidRPr="00DF5F14" w:rsidRDefault="00EF13EF">
      <w:pPr>
        <w:pStyle w:val="Default"/>
        <w:shd w:val="clear" w:color="auto" w:fill="FFFFFF"/>
        <w:jc w:val="both"/>
      </w:pPr>
      <w:r w:rsidRPr="00DF5F14">
        <w:rPr>
          <w:b/>
        </w:rPr>
        <w:t xml:space="preserve">ΣΤΑΘΜΙΣΜΕΜΗ ΒΑΘΜΟΛΟΓΙΑ  ΠΡΟΣΦΟΡΑΣ ΟΜΑΔΑΣ Α΄ + </w:t>
      </w:r>
    </w:p>
    <w:p w:rsidR="006902B6" w:rsidRPr="00DF5F14" w:rsidRDefault="00EF13EF">
      <w:pPr>
        <w:pStyle w:val="Default"/>
        <w:shd w:val="clear" w:color="auto" w:fill="FFFFFF"/>
        <w:jc w:val="both"/>
      </w:pPr>
      <w:r w:rsidRPr="00DF5F14">
        <w:rPr>
          <w:b/>
        </w:rPr>
        <w:t xml:space="preserve">ΣΤΑΘΜΙΣΜΕΜΗ ΒΑΘΜΟΛΟΓΙΑ  ΠΡΟΣΦΟΡΑΣ   ΟΜΑΔΑΣ Β΄    =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lastRenderedPageBreak/>
        <w:t xml:space="preserve">Το άθροισμα των σχετικών συντελεστών βαρύτητας (σ1+σ2) των Ομάδων Α &amp; Β των κριτηρίων αξιολόγησης ανέρχεται σε 100. η βαθμολόγηση και κατάταξη των προσφορών γίνεται, σύμφωνα με τον τύπο: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b/>
          <w:bCs/>
          <w:color w:val="000000"/>
          <w:sz w:val="24"/>
          <w:szCs w:val="24"/>
          <w:lang w:eastAsia="el-GR"/>
        </w:rPr>
        <w:t xml:space="preserve">U=σ1Κ1+σ2Κ2+…σνΚν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color w:val="000000"/>
          <w:sz w:val="24"/>
          <w:szCs w:val="24"/>
          <w:lang w:eastAsia="el-GR"/>
        </w:rPr>
        <w:t xml:space="preserve">όπου: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«σν» είναι ο συντελεστής βαρύτητας του κριτηρίου ανάθεσης </w:t>
      </w:r>
      <w:proofErr w:type="spellStart"/>
      <w:r w:rsidRPr="00DF5F14">
        <w:rPr>
          <w:rFonts w:ascii="Arial" w:hAnsi="Arial" w:cs="Arial"/>
          <w:color w:val="000000"/>
          <w:sz w:val="24"/>
          <w:szCs w:val="24"/>
          <w:lang w:eastAsia="el-GR"/>
        </w:rPr>
        <w:t>Κν</w:t>
      </w:r>
      <w:proofErr w:type="spellEnd"/>
      <w:r w:rsidRPr="00DF5F14">
        <w:rPr>
          <w:rFonts w:ascii="Arial" w:hAnsi="Arial" w:cs="Arial"/>
          <w:color w:val="000000"/>
          <w:sz w:val="24"/>
          <w:szCs w:val="24"/>
          <w:lang w:eastAsia="el-GR"/>
        </w:rPr>
        <w:t xml:space="preserve"> και ισχύει σ1+σ2+…+σν=100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Κάθε κριτήριο αξιολόγησης βαθμολογείται αυτόνομα με βάση τα στοιχεία της προσφοράς.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Τα βαθμολογικά κριτήρια αναλύονται σε άλλα υπό-κριτήρια.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color w:val="000000"/>
          <w:sz w:val="24"/>
          <w:szCs w:val="24"/>
          <w:lang w:eastAsia="el-GR"/>
        </w:rPr>
        <w:t xml:space="preserve">Η βαθμολογία κάθε κριτηρίου αξιολόγησης κυμαίνεται από 100 έως 120 βαθμούς. </w:t>
      </w: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Η βαθμολογία είναι 100 βαθμοί για τις περιπτώσεις που ικανοποιούνται ακριβώς όλοι οι όροι των τεχνικών προδιαγραφών. Η βαθμολογία αυτή αυξάνεται έως 120 βαθμούς όταν υπερκαλύπτονται οι τεχνικές προδιαγραφές.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color w:val="000000"/>
          <w:sz w:val="24"/>
          <w:szCs w:val="24"/>
          <w:lang w:eastAsia="el-GR"/>
        </w:rPr>
        <w:t xml:space="preserve">Η Συνολική Βαθμολογία κάθε τεχνικής Προσφοράς του προσφέροντος προκύπτει από τον τύπο: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b/>
          <w:bCs/>
          <w:color w:val="000000"/>
          <w:sz w:val="24"/>
          <w:szCs w:val="24"/>
          <w:lang w:eastAsia="el-GR"/>
        </w:rPr>
        <w:t xml:space="preserve">U=0,70XK1+0,30XK2 (Τύπος 1) </w:t>
      </w:r>
    </w:p>
    <w:p w:rsidR="006902B6" w:rsidRPr="00DF5F14" w:rsidRDefault="00EF13EF">
      <w:pPr>
        <w:spacing w:after="0" w:line="240" w:lineRule="auto"/>
        <w:rPr>
          <w:rFonts w:ascii="Arial" w:hAnsi="Arial" w:cs="Arial"/>
          <w:color w:val="000000"/>
          <w:sz w:val="24"/>
          <w:szCs w:val="24"/>
          <w:lang w:eastAsia="el-GR"/>
        </w:rPr>
      </w:pPr>
      <w:r w:rsidRPr="00DF5F14">
        <w:rPr>
          <w:rFonts w:ascii="Arial" w:hAnsi="Arial" w:cs="Arial"/>
          <w:color w:val="000000"/>
          <w:sz w:val="24"/>
          <w:szCs w:val="24"/>
          <w:lang w:eastAsia="el-GR"/>
        </w:rPr>
        <w:t xml:space="preserve">Όπου Κ1 &amp; Κ2 οι συνολικές βαθμολογίες των Ομάδων Α &amp; Β αντίστοιχα. </w:t>
      </w:r>
    </w:p>
    <w:p w:rsidR="006902B6" w:rsidRPr="00DF5F14" w:rsidRDefault="00EF13EF">
      <w:pPr>
        <w:spacing w:after="0" w:line="240" w:lineRule="auto"/>
        <w:jc w:val="both"/>
        <w:rPr>
          <w:rFonts w:ascii="Arial" w:hAnsi="Arial" w:cs="Arial"/>
          <w:color w:val="000000"/>
          <w:sz w:val="24"/>
          <w:szCs w:val="24"/>
          <w:highlight w:val="yellow"/>
          <w:lang w:eastAsia="el-GR"/>
        </w:rPr>
      </w:pPr>
      <w:r w:rsidRPr="00DF5F14">
        <w:rPr>
          <w:rFonts w:ascii="Arial" w:hAnsi="Arial" w:cs="Arial"/>
          <w:color w:val="000000"/>
          <w:sz w:val="24"/>
          <w:szCs w:val="24"/>
          <w:lang w:eastAsia="el-GR"/>
        </w:rPr>
        <w:t xml:space="preserve">Εν συνεχεία, συντάσσει Πρακτικό, στο οποίο καταγράφονται όλα τα δικαιολογητικά του σχετικού (υπό)φακέλου, περιληπτικά μεν αλλά με τρόπο που να φαίνεται εάν είναι σύμφωνα ή όχι με τους όρους της διακήρυξης. Στο πρακτικό, τέλος, καταγράφονται οι </w:t>
      </w:r>
      <w:proofErr w:type="spellStart"/>
      <w:r w:rsidRPr="00DF5F14">
        <w:rPr>
          <w:rFonts w:ascii="Arial" w:hAnsi="Arial" w:cs="Arial"/>
          <w:color w:val="000000"/>
          <w:sz w:val="24"/>
          <w:szCs w:val="24"/>
          <w:lang w:eastAsia="el-GR"/>
        </w:rPr>
        <w:t>πληρούντες</w:t>
      </w:r>
      <w:proofErr w:type="spellEnd"/>
      <w:r w:rsidRPr="00DF5F14">
        <w:rPr>
          <w:rFonts w:ascii="Arial" w:hAnsi="Arial" w:cs="Arial"/>
          <w:color w:val="000000"/>
          <w:sz w:val="24"/>
          <w:szCs w:val="24"/>
          <w:lang w:eastAsia="el-GR"/>
        </w:rPr>
        <w:t xml:space="preserve"> τα κριτήρια επιλογής, οι αποκλειόμενοι από το διαγωνισμό καθώς και οι λόγοι αποκλεισμού εκάστου των αποκλεισμένων. Το Πρακτικό ελέγχου Δικαιολογητικών Συμμετοχής και Τεχνικής Προσφοράς του διαγωνισμού, αποστέλλεται ηλεκτρονικά στους διαγωνιζομένους από το χειριστή του Διαγωνισμού για να λάβουν γνώση. </w:t>
      </w:r>
    </w:p>
    <w:p w:rsidR="00240A4E"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Μετά την ολοκλήρωση της αξιολόγησης των λοιπών στοιχείων των προσφορών, η Επιτροπή Διαγωνισμού αποστέλλει Ανακοίνωση με γνωστοποίηση της ημέρας και ώρας Αποσφράγισης των Οικονομικών Προσφορών στους συμμετέχοντες των οποίων οι προσφορές κρίθηκαν αποδεκτές. </w:t>
      </w:r>
    </w:p>
    <w:p w:rsidR="006902B6" w:rsidRPr="00DF5F14" w:rsidRDefault="006902B6">
      <w:pPr>
        <w:spacing w:after="0" w:line="240" w:lineRule="auto"/>
        <w:rPr>
          <w:rFonts w:ascii="Arial" w:hAnsi="Arial" w:cs="Arial"/>
          <w:color w:val="000000"/>
          <w:sz w:val="24"/>
          <w:szCs w:val="24"/>
          <w:lang w:eastAsia="el-GR"/>
        </w:rPr>
      </w:pPr>
    </w:p>
    <w:p w:rsidR="006902B6" w:rsidRPr="00DF5F14" w:rsidRDefault="00EF13EF">
      <w:pPr>
        <w:spacing w:after="0" w:line="240" w:lineRule="auto"/>
        <w:rPr>
          <w:rFonts w:ascii="Arial" w:hAnsi="Arial" w:cs="Arial"/>
          <w:b/>
          <w:bCs/>
          <w:color w:val="000000"/>
          <w:sz w:val="24"/>
          <w:szCs w:val="24"/>
          <w:u w:val="single"/>
          <w:lang w:eastAsia="el-GR"/>
        </w:rPr>
      </w:pPr>
      <w:r w:rsidRPr="00DF5F14">
        <w:rPr>
          <w:rFonts w:ascii="Arial" w:hAnsi="Arial" w:cs="Arial"/>
          <w:b/>
          <w:bCs/>
          <w:color w:val="000000"/>
          <w:sz w:val="24"/>
          <w:szCs w:val="24"/>
          <w:u w:val="single"/>
          <w:lang w:eastAsia="el-GR"/>
        </w:rPr>
        <w:t xml:space="preserve">ΟΛΟΚΛΗΡΩΣΗ ΑΞΙΟΛΟΓΗΣΗΣ </w:t>
      </w:r>
    </w:p>
    <w:p w:rsidR="006902B6" w:rsidRPr="00DF5F14" w:rsidRDefault="006902B6">
      <w:pPr>
        <w:spacing w:after="0" w:line="240" w:lineRule="auto"/>
        <w:rPr>
          <w:rFonts w:ascii="Arial" w:hAnsi="Arial" w:cs="Arial"/>
          <w:b/>
          <w:bCs/>
          <w:color w:val="000000"/>
          <w:sz w:val="24"/>
          <w:szCs w:val="24"/>
          <w:lang w:eastAsia="el-GR"/>
        </w:rPr>
      </w:pP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Ακολουθεί ο έλεγχος των οικονομικών προσφορών. Μετά την ολοκλήρωση του ελέγχου/ αξιολόγησης των τεχνικών και οικονομικών προσφορών, η Ε.Δ.Δ. υπολογίζει τις τιμές σύγκρισης </w:t>
      </w:r>
      <w:proofErr w:type="spellStart"/>
      <w:r w:rsidRPr="00DF5F14">
        <w:rPr>
          <w:rFonts w:ascii="Arial" w:hAnsi="Arial" w:cs="Arial"/>
          <w:color w:val="000000"/>
          <w:sz w:val="24"/>
          <w:szCs w:val="24"/>
          <w:lang w:eastAsia="el-GR"/>
        </w:rPr>
        <w:t>Λi</w:t>
      </w:r>
      <w:proofErr w:type="spellEnd"/>
      <w:r w:rsidRPr="00DF5F14">
        <w:rPr>
          <w:rFonts w:ascii="Arial" w:hAnsi="Arial" w:cs="Arial"/>
          <w:color w:val="000000"/>
          <w:sz w:val="24"/>
          <w:szCs w:val="24"/>
          <w:lang w:eastAsia="el-GR"/>
        </w:rPr>
        <w:t xml:space="preserve"> των αποδεκτών προσφορών και κατατάσσει τις προσφορές αυτές σε Συγκριτικό Πίνακα, με αύξουσα σειρά του </w:t>
      </w:r>
      <w:proofErr w:type="spellStart"/>
      <w:r w:rsidRPr="00DF5F14">
        <w:rPr>
          <w:rFonts w:ascii="Arial" w:hAnsi="Arial" w:cs="Arial"/>
          <w:color w:val="000000"/>
          <w:sz w:val="24"/>
          <w:szCs w:val="24"/>
          <w:lang w:eastAsia="el-GR"/>
        </w:rPr>
        <w:t>Λi</w:t>
      </w:r>
      <w:proofErr w:type="spellEnd"/>
      <w:r w:rsidRPr="00DF5F14">
        <w:rPr>
          <w:rFonts w:ascii="Arial" w:hAnsi="Arial" w:cs="Arial"/>
          <w:color w:val="000000"/>
          <w:sz w:val="24"/>
          <w:szCs w:val="24"/>
          <w:lang w:eastAsia="el-GR"/>
        </w:rPr>
        <w:t xml:space="preserve">, λαμβανομένων υπόψη μέχρι δύο (2) δεκαδικών ψηφίων, αποκόπτοντας το τρίτο ή στρογγυλεύοντας προς τα πάνω, σύμφωνα με τον παρακάτω τύπο: </w:t>
      </w:r>
    </w:p>
    <w:p w:rsidR="006902B6" w:rsidRPr="00DF5F14" w:rsidRDefault="006902B6">
      <w:pPr>
        <w:spacing w:after="0" w:line="240" w:lineRule="auto"/>
        <w:jc w:val="center"/>
        <w:rPr>
          <w:rFonts w:ascii="Arial" w:hAnsi="Arial" w:cs="Arial"/>
          <w:color w:val="000000"/>
          <w:sz w:val="24"/>
          <w:szCs w:val="24"/>
          <w:lang w:eastAsia="el-GR"/>
        </w:rPr>
      </w:pPr>
    </w:p>
    <w:p w:rsidR="006902B6" w:rsidRPr="00DF5F14" w:rsidRDefault="00EF13EF">
      <w:pPr>
        <w:spacing w:after="0" w:line="240" w:lineRule="auto"/>
        <w:jc w:val="center"/>
        <w:rPr>
          <w:rFonts w:ascii="Arial" w:hAnsi="Arial" w:cs="Arial"/>
          <w:b/>
          <w:bCs/>
          <w:color w:val="000000"/>
          <w:sz w:val="24"/>
          <w:szCs w:val="24"/>
          <w:lang w:eastAsia="el-GR"/>
        </w:rPr>
      </w:pPr>
      <w:proofErr w:type="spellStart"/>
      <w:r w:rsidRPr="00DF5F14">
        <w:rPr>
          <w:rFonts w:ascii="Arial" w:hAnsi="Arial" w:cs="Arial"/>
          <w:color w:val="000000"/>
          <w:sz w:val="24"/>
          <w:szCs w:val="24"/>
          <w:lang w:eastAsia="el-GR"/>
        </w:rPr>
        <w:t>Λ</w:t>
      </w:r>
      <w:r w:rsidRPr="00DF5F14">
        <w:rPr>
          <w:rFonts w:ascii="Arial" w:hAnsi="Arial" w:cs="Arial"/>
          <w:b/>
          <w:bCs/>
          <w:color w:val="000000"/>
          <w:sz w:val="24"/>
          <w:szCs w:val="24"/>
          <w:lang w:eastAsia="el-GR"/>
        </w:rPr>
        <w:t>i</w:t>
      </w:r>
      <w:proofErr w:type="spellEnd"/>
      <w:r w:rsidRPr="00DF5F14">
        <w:rPr>
          <w:rFonts w:ascii="Arial" w:hAnsi="Arial" w:cs="Arial"/>
          <w:b/>
          <w:bCs/>
          <w:color w:val="000000"/>
          <w:sz w:val="24"/>
          <w:szCs w:val="24"/>
          <w:lang w:eastAsia="el-GR"/>
        </w:rPr>
        <w:t xml:space="preserve">= </w:t>
      </w:r>
      <w:proofErr w:type="spellStart"/>
      <w:r w:rsidRPr="00DF5F14">
        <w:rPr>
          <w:rFonts w:ascii="Arial" w:hAnsi="Arial" w:cs="Arial"/>
          <w:b/>
          <w:bCs/>
          <w:color w:val="000000"/>
          <w:sz w:val="24"/>
          <w:szCs w:val="24"/>
          <w:lang w:eastAsia="el-GR"/>
        </w:rPr>
        <w:t>Ti</w:t>
      </w:r>
      <w:proofErr w:type="spellEnd"/>
      <w:r w:rsidRPr="00DF5F14">
        <w:rPr>
          <w:rFonts w:ascii="Arial" w:hAnsi="Arial" w:cs="Arial"/>
          <w:b/>
          <w:bCs/>
          <w:color w:val="000000"/>
          <w:sz w:val="24"/>
          <w:szCs w:val="24"/>
          <w:lang w:eastAsia="el-GR"/>
        </w:rPr>
        <w:t xml:space="preserve"> / </w:t>
      </w:r>
      <w:proofErr w:type="spellStart"/>
      <w:r w:rsidRPr="00DF5F14">
        <w:rPr>
          <w:rFonts w:ascii="Arial" w:hAnsi="Arial" w:cs="Arial"/>
          <w:b/>
          <w:bCs/>
          <w:color w:val="000000"/>
          <w:sz w:val="24"/>
          <w:szCs w:val="24"/>
          <w:lang w:eastAsia="el-GR"/>
        </w:rPr>
        <w:t>Ui</w:t>
      </w:r>
      <w:proofErr w:type="spellEnd"/>
      <w:r w:rsidRPr="00DF5F14">
        <w:rPr>
          <w:rFonts w:ascii="Arial" w:hAnsi="Arial" w:cs="Arial"/>
          <w:b/>
          <w:bCs/>
          <w:color w:val="000000"/>
          <w:sz w:val="24"/>
          <w:szCs w:val="24"/>
          <w:lang w:eastAsia="el-GR"/>
        </w:rPr>
        <w:t xml:space="preserve"> (Τύπος 2)</w:t>
      </w:r>
    </w:p>
    <w:p w:rsidR="006902B6" w:rsidRPr="00DF5F14" w:rsidRDefault="006902B6">
      <w:pPr>
        <w:spacing w:after="0" w:line="240" w:lineRule="auto"/>
        <w:jc w:val="center"/>
        <w:rPr>
          <w:rFonts w:ascii="Arial" w:hAnsi="Arial" w:cs="Arial"/>
          <w:b/>
          <w:bCs/>
          <w:color w:val="000000"/>
          <w:sz w:val="24"/>
          <w:szCs w:val="24"/>
          <w:lang w:eastAsia="el-GR"/>
        </w:rPr>
      </w:pP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color w:val="000000"/>
          <w:sz w:val="24"/>
          <w:szCs w:val="24"/>
          <w:lang w:eastAsia="el-GR"/>
        </w:rPr>
        <w:t xml:space="preserve">όπου : </w:t>
      </w:r>
    </w:p>
    <w:p w:rsidR="006902B6" w:rsidRPr="00DF5F14" w:rsidRDefault="006902B6">
      <w:pPr>
        <w:spacing w:after="0" w:line="240" w:lineRule="auto"/>
        <w:jc w:val="both"/>
        <w:rPr>
          <w:rFonts w:ascii="Arial" w:hAnsi="Arial" w:cs="Arial"/>
          <w:color w:val="000000"/>
          <w:sz w:val="24"/>
          <w:szCs w:val="24"/>
          <w:lang w:eastAsia="el-GR"/>
        </w:rPr>
      </w:pPr>
    </w:p>
    <w:p w:rsidR="006902B6" w:rsidRPr="00DF5F14" w:rsidRDefault="00EF13EF">
      <w:pPr>
        <w:spacing w:after="0" w:line="240" w:lineRule="auto"/>
        <w:jc w:val="both"/>
        <w:rPr>
          <w:rFonts w:ascii="Arial" w:hAnsi="Arial" w:cs="Arial"/>
          <w:sz w:val="24"/>
          <w:szCs w:val="24"/>
        </w:rPr>
      </w:pPr>
      <w:proofErr w:type="spellStart"/>
      <w:r w:rsidRPr="00DF5F14">
        <w:rPr>
          <w:rFonts w:ascii="Arial" w:hAnsi="Arial" w:cs="Arial"/>
          <w:b/>
          <w:bCs/>
          <w:color w:val="000000"/>
          <w:sz w:val="24"/>
          <w:szCs w:val="24"/>
          <w:lang w:eastAsia="el-GR"/>
        </w:rPr>
        <w:lastRenderedPageBreak/>
        <w:t>Λi</w:t>
      </w:r>
      <w:r w:rsidRPr="00DF5F14">
        <w:rPr>
          <w:rFonts w:ascii="Arial" w:hAnsi="Arial" w:cs="Arial"/>
          <w:color w:val="000000"/>
          <w:sz w:val="24"/>
          <w:szCs w:val="24"/>
          <w:lang w:eastAsia="el-GR"/>
        </w:rPr>
        <w:t>Η</w:t>
      </w:r>
      <w:proofErr w:type="spellEnd"/>
      <w:r w:rsidRPr="00DF5F14">
        <w:rPr>
          <w:rFonts w:ascii="Arial" w:hAnsi="Arial" w:cs="Arial"/>
          <w:color w:val="000000"/>
          <w:sz w:val="24"/>
          <w:szCs w:val="24"/>
          <w:lang w:eastAsia="el-GR"/>
        </w:rPr>
        <w:t xml:space="preserve"> Τιμή σύγκρισης της προσφοράς του i προσφέροντος, όπως προκύπτει από τον  </w:t>
      </w:r>
      <w:r w:rsidRPr="00DF5F14">
        <w:rPr>
          <w:rFonts w:ascii="Arial" w:hAnsi="Arial" w:cs="Arial"/>
          <w:sz w:val="24"/>
          <w:szCs w:val="24"/>
        </w:rPr>
        <w:t xml:space="preserve">Τύπο 2 άνω </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proofErr w:type="spellStart"/>
      <w:r w:rsidRPr="00DF5F14">
        <w:rPr>
          <w:rFonts w:ascii="Arial" w:hAnsi="Arial" w:cs="Arial"/>
          <w:b/>
          <w:bCs/>
          <w:sz w:val="24"/>
          <w:szCs w:val="24"/>
        </w:rPr>
        <w:t>Ti</w:t>
      </w:r>
      <w:r w:rsidRPr="00DF5F14">
        <w:rPr>
          <w:rFonts w:ascii="Arial" w:hAnsi="Arial" w:cs="Arial"/>
          <w:sz w:val="24"/>
          <w:szCs w:val="24"/>
        </w:rPr>
        <w:t>Η</w:t>
      </w:r>
      <w:proofErr w:type="spellEnd"/>
      <w:r w:rsidRPr="00DF5F14">
        <w:rPr>
          <w:rFonts w:ascii="Arial" w:hAnsi="Arial" w:cs="Arial"/>
          <w:sz w:val="24"/>
          <w:szCs w:val="24"/>
        </w:rPr>
        <w:t xml:space="preserve"> Τιμή Προσφοράς του i προσφέροντος, η οποία συμπίπτει με την «ΣΥΝΟΛΙΚΗ ΠΡΟΣΦΕΡΟΜΕΝΗ ΤΙΜΗ χωρίς ΦΠΑ, (T) (ολογράφως)»</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proofErr w:type="spellStart"/>
      <w:r w:rsidRPr="00DF5F14">
        <w:rPr>
          <w:rFonts w:ascii="Arial" w:hAnsi="Arial" w:cs="Arial"/>
          <w:b/>
          <w:bCs/>
          <w:sz w:val="24"/>
          <w:szCs w:val="24"/>
        </w:rPr>
        <w:t>Ui</w:t>
      </w:r>
      <w:r w:rsidRPr="00DF5F14">
        <w:rPr>
          <w:rFonts w:ascii="Arial" w:hAnsi="Arial" w:cs="Arial"/>
          <w:sz w:val="24"/>
          <w:szCs w:val="24"/>
        </w:rPr>
        <w:t>Η</w:t>
      </w:r>
      <w:proofErr w:type="spellEnd"/>
      <w:r w:rsidRPr="00DF5F14">
        <w:rPr>
          <w:rFonts w:ascii="Arial" w:hAnsi="Arial" w:cs="Arial"/>
          <w:sz w:val="24"/>
          <w:szCs w:val="24"/>
        </w:rPr>
        <w:t xml:space="preserve"> Συνολική Βαθμολογία της Τεχνικής Προσφοράς του i προσφέροντος, όπως προκύπτει από τον Τύπο 1 παραπάνω.</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color w:val="000000"/>
          <w:sz w:val="24"/>
          <w:szCs w:val="24"/>
          <w:lang w:eastAsia="el-GR"/>
        </w:rPr>
      </w:pPr>
      <w:r w:rsidRPr="00DF5F14">
        <w:rPr>
          <w:rFonts w:ascii="Arial" w:hAnsi="Arial" w:cs="Arial"/>
          <w:b/>
          <w:bCs/>
          <w:color w:val="000000"/>
          <w:sz w:val="24"/>
          <w:szCs w:val="24"/>
          <w:lang w:eastAsia="el-GR"/>
        </w:rPr>
        <w:t xml:space="preserve">i = 1, 2 …, </w:t>
      </w:r>
      <w:r w:rsidRPr="00DF5F14">
        <w:rPr>
          <w:rFonts w:ascii="Arial" w:hAnsi="Arial" w:cs="Arial"/>
          <w:color w:val="000000"/>
          <w:sz w:val="24"/>
          <w:szCs w:val="24"/>
          <w:lang w:eastAsia="el-GR"/>
        </w:rPr>
        <w:t xml:space="preserve">ο αριθμός των προσφερόντων των οποίων οι προσφορές έχουν φθάσει μέχρι αυτό το σημείο και δεν απερρίφθησαν κατά την τεχνική αξιολόγηση του και την οικονομική αξιολόγηση. </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b/>
          <w:bCs/>
          <w:sz w:val="24"/>
          <w:szCs w:val="24"/>
        </w:rPr>
      </w:pPr>
      <w:r w:rsidRPr="00DF5F14">
        <w:rPr>
          <w:rFonts w:ascii="Arial" w:hAnsi="Arial" w:cs="Arial"/>
          <w:b/>
          <w:bCs/>
          <w:sz w:val="24"/>
          <w:szCs w:val="24"/>
        </w:rPr>
        <w:t xml:space="preserve">Ως πλέον συμφέρουσα από οικονομική άποψη προσφορά είναι εκείνη που παρουσιάζει τον μικρότερο λόγο της Τιμής Προσφοράς </w:t>
      </w:r>
      <w:proofErr w:type="spellStart"/>
      <w:r w:rsidRPr="00DF5F14">
        <w:rPr>
          <w:rFonts w:ascii="Arial" w:hAnsi="Arial" w:cs="Arial"/>
          <w:b/>
          <w:bCs/>
          <w:sz w:val="24"/>
          <w:szCs w:val="24"/>
        </w:rPr>
        <w:t>Ti</w:t>
      </w:r>
      <w:proofErr w:type="spellEnd"/>
      <w:r w:rsidRPr="00DF5F14">
        <w:rPr>
          <w:rFonts w:ascii="Arial" w:hAnsi="Arial" w:cs="Arial"/>
          <w:b/>
          <w:bCs/>
          <w:sz w:val="24"/>
          <w:szCs w:val="24"/>
        </w:rPr>
        <w:t xml:space="preserve"> προς την Συνολική Βαθμολογία της Τεχνικής Προσφοράς </w:t>
      </w:r>
      <w:proofErr w:type="spellStart"/>
      <w:r w:rsidRPr="00DF5F14">
        <w:rPr>
          <w:rFonts w:ascii="Arial" w:hAnsi="Arial" w:cs="Arial"/>
          <w:b/>
          <w:bCs/>
          <w:sz w:val="24"/>
          <w:szCs w:val="24"/>
        </w:rPr>
        <w:t>Ui</w:t>
      </w:r>
      <w:proofErr w:type="spellEnd"/>
      <w:r w:rsidRPr="00DF5F14">
        <w:rPr>
          <w:rFonts w:ascii="Arial" w:hAnsi="Arial" w:cs="Arial"/>
          <w:sz w:val="24"/>
          <w:szCs w:val="24"/>
        </w:rPr>
        <w:t xml:space="preserve">, </w:t>
      </w:r>
      <w:r w:rsidRPr="00DF5F14">
        <w:rPr>
          <w:rFonts w:ascii="Arial" w:hAnsi="Arial" w:cs="Arial"/>
          <w:b/>
          <w:bCs/>
          <w:sz w:val="24"/>
          <w:szCs w:val="24"/>
        </w:rPr>
        <w:t xml:space="preserve">δηλ. εκείνη με την μικρότερη τιμή σύγκρισης </w:t>
      </w:r>
      <w:proofErr w:type="spellStart"/>
      <w:r w:rsidRPr="00DF5F14">
        <w:rPr>
          <w:rFonts w:ascii="Arial" w:hAnsi="Arial" w:cs="Arial"/>
          <w:b/>
          <w:bCs/>
          <w:sz w:val="24"/>
          <w:szCs w:val="24"/>
        </w:rPr>
        <w:t>Λi</w:t>
      </w:r>
      <w:proofErr w:type="spellEnd"/>
      <w:r w:rsidRPr="00DF5F14">
        <w:rPr>
          <w:rFonts w:ascii="Arial" w:hAnsi="Arial" w:cs="Arial"/>
          <w:b/>
          <w:bCs/>
          <w:sz w:val="24"/>
          <w:szCs w:val="24"/>
        </w:rPr>
        <w:t xml:space="preserve">. </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Σε περίπτωση ισοβαθμίας περισσότερων από μίας προσφορών, αυτές κατατάσσονται κατά φθίνουσα σειρά της </w:t>
      </w:r>
      <w:r w:rsidRPr="00DF5F14">
        <w:rPr>
          <w:rFonts w:ascii="Arial" w:hAnsi="Arial" w:cs="Arial"/>
          <w:b/>
          <w:bCs/>
          <w:sz w:val="24"/>
          <w:szCs w:val="24"/>
        </w:rPr>
        <w:t xml:space="preserve">Συνολικής Βαθμολογίας της Τεχνικής Προσφοράς, </w:t>
      </w:r>
      <w:proofErr w:type="spellStart"/>
      <w:r w:rsidRPr="00DF5F14">
        <w:rPr>
          <w:rFonts w:ascii="Arial" w:hAnsi="Arial" w:cs="Arial"/>
          <w:b/>
          <w:bCs/>
          <w:sz w:val="24"/>
          <w:szCs w:val="24"/>
        </w:rPr>
        <w:t>Ti</w:t>
      </w:r>
      <w:proofErr w:type="spellEnd"/>
      <w:r w:rsidR="00240A4E" w:rsidRPr="00DF5F14">
        <w:rPr>
          <w:rFonts w:ascii="Arial" w:hAnsi="Arial" w:cs="Arial"/>
          <w:b/>
          <w:bCs/>
          <w:sz w:val="24"/>
          <w:szCs w:val="24"/>
        </w:rPr>
        <w:t xml:space="preserve"> </w:t>
      </w:r>
      <w:r w:rsidRPr="00DF5F14">
        <w:rPr>
          <w:rFonts w:ascii="Arial" w:hAnsi="Arial" w:cs="Arial"/>
          <w:sz w:val="24"/>
          <w:szCs w:val="24"/>
        </w:rPr>
        <w:t xml:space="preserve">και προκρίνεται η προσφορά με την μεγαλύτερη Συνολική Βαθμολογία Τεχνικής Προσφοράς. </w:t>
      </w: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Με βάση την τελική κατάταξη των προσφορών που έχει προκύψει από την παραπάνω διαδικασία, προκρίνεται ως </w:t>
      </w:r>
      <w:r w:rsidRPr="00DF5F14">
        <w:rPr>
          <w:rFonts w:ascii="Arial" w:hAnsi="Arial" w:cs="Arial"/>
          <w:b/>
          <w:bCs/>
          <w:sz w:val="24"/>
          <w:szCs w:val="24"/>
        </w:rPr>
        <w:t xml:space="preserve">προσωρινός ανάδοχος </w:t>
      </w:r>
      <w:r w:rsidRPr="00DF5F14">
        <w:rPr>
          <w:rFonts w:ascii="Arial" w:hAnsi="Arial" w:cs="Arial"/>
          <w:sz w:val="24"/>
          <w:szCs w:val="24"/>
        </w:rPr>
        <w:t xml:space="preserve">της πράξης ο πρώτος στην κατάταξη του Συγκριτικού Πίνακα. </w:t>
      </w:r>
    </w:p>
    <w:p w:rsidR="006902B6" w:rsidRPr="00DF5F14" w:rsidRDefault="006902B6">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Η αξιολόγηση των προσφορών θα στηριχθεί αποκλειστικά και μόνο στα ανωτέρω κριτήρια. </w:t>
      </w:r>
    </w:p>
    <w:p w:rsidR="006902B6" w:rsidRPr="00DF5F14" w:rsidRDefault="006902B6">
      <w:pPr>
        <w:spacing w:after="0" w:line="240" w:lineRule="auto"/>
        <w:jc w:val="both"/>
        <w:rPr>
          <w:rFonts w:ascii="Arial" w:hAnsi="Arial" w:cs="Arial"/>
          <w:sz w:val="24"/>
          <w:szCs w:val="24"/>
        </w:rPr>
      </w:pPr>
    </w:p>
    <w:p w:rsidR="00A37471"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Στη συνέχεια </w:t>
      </w:r>
      <w:r w:rsidR="0046454E" w:rsidRPr="00DF5F14">
        <w:rPr>
          <w:rFonts w:ascii="Arial" w:hAnsi="Arial" w:cs="Arial"/>
          <w:sz w:val="24"/>
          <w:szCs w:val="24"/>
        </w:rPr>
        <w:t xml:space="preserve">η επιτροπή </w:t>
      </w:r>
      <w:r w:rsidRPr="00DF5F14">
        <w:rPr>
          <w:rFonts w:ascii="Arial" w:hAnsi="Arial" w:cs="Arial"/>
          <w:sz w:val="24"/>
          <w:szCs w:val="24"/>
        </w:rPr>
        <w:t xml:space="preserve">συντάσσει Πρακτικό ελέγχου Οικονομικής Προσφοράς στο οποίο καταχωρούνται οι οικονομικές προσφορές, σε πίνακα κατά τη σειρά μειοδοσίας (αρχίζοντας από τη μικρότερη προσφορά). Εάν υφίστανται έγκυρες οικονομικές προσφορές που ταυτίζονται απόλυτα διενεργείται δημόσια κλήρωση, κατόπιν προσκλήσεως των διαγωνιζομένων που υπέβαλαν τις ίδιες προσφορές (οι οποίοι δικαιούνται να παρίστανται στη διαδικασία), με τρόπο που να διασφαλίζει τη διαφάνεια της διαδικασίας. </w:t>
      </w:r>
    </w:p>
    <w:p w:rsidR="00A37471" w:rsidRPr="00DF5F14" w:rsidRDefault="00A37471">
      <w:pPr>
        <w:spacing w:after="0" w:line="240" w:lineRule="auto"/>
        <w:jc w:val="both"/>
        <w:rPr>
          <w:rFonts w:ascii="Arial" w:hAnsi="Arial" w:cs="Arial"/>
          <w:sz w:val="24"/>
          <w:szCs w:val="24"/>
        </w:rPr>
      </w:pP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Στη συνέχεια η Επιτροπή υποβάλλει τα πρακτικά για το αποτέλεσμα του Διαγωνισμού στο </w:t>
      </w:r>
      <w:bookmarkStart w:id="5" w:name="__DdeLink__1901_1495960291"/>
      <w:r w:rsidRPr="00DF5F14">
        <w:rPr>
          <w:rFonts w:ascii="Arial" w:hAnsi="Arial" w:cs="Arial"/>
          <w:sz w:val="24"/>
          <w:szCs w:val="24"/>
        </w:rPr>
        <w:t>αρμόδιο όργανο</w:t>
      </w:r>
      <w:bookmarkEnd w:id="5"/>
      <w:r w:rsidRPr="00DF5F14">
        <w:rPr>
          <w:rFonts w:ascii="Arial" w:hAnsi="Arial" w:cs="Arial"/>
          <w:sz w:val="24"/>
          <w:szCs w:val="24"/>
        </w:rPr>
        <w:t xml:space="preserve"> του ΟΚΠΑΠΑ,. </w:t>
      </w:r>
    </w:p>
    <w:p w:rsidR="006902B6" w:rsidRPr="00DF5F14" w:rsidRDefault="00EF13EF">
      <w:pPr>
        <w:spacing w:after="0" w:line="240" w:lineRule="auto"/>
        <w:jc w:val="both"/>
        <w:rPr>
          <w:rFonts w:ascii="Arial" w:hAnsi="Arial" w:cs="Arial"/>
          <w:sz w:val="24"/>
          <w:szCs w:val="24"/>
        </w:rPr>
      </w:pPr>
      <w:r w:rsidRPr="00DF5F14">
        <w:rPr>
          <w:rFonts w:ascii="Arial" w:hAnsi="Arial" w:cs="Arial"/>
          <w:sz w:val="24"/>
          <w:szCs w:val="24"/>
        </w:rPr>
        <w:t xml:space="preserve">Τα αποτελέσματα των ανωτέρω σταδίων επικυρώνονται με απόφαση του αρμόδιου </w:t>
      </w:r>
      <w:proofErr w:type="spellStart"/>
      <w:r w:rsidRPr="00DF5F14">
        <w:rPr>
          <w:rFonts w:ascii="Arial" w:hAnsi="Arial" w:cs="Arial"/>
          <w:sz w:val="24"/>
          <w:szCs w:val="24"/>
        </w:rPr>
        <w:t>όργανου</w:t>
      </w:r>
      <w:proofErr w:type="spellEnd"/>
      <w:r w:rsidRPr="00DF5F14">
        <w:rPr>
          <w:rFonts w:ascii="Arial" w:hAnsi="Arial" w:cs="Arial"/>
          <w:sz w:val="24"/>
          <w:szCs w:val="24"/>
        </w:rPr>
        <w:t xml:space="preserve">, η οποία κοινοποιείται ηλεκτρονικά στους προσφέροντες ή συμμετέχοντες. </w:t>
      </w:r>
    </w:p>
    <w:p w:rsidR="006902B6" w:rsidRPr="00DF5F14" w:rsidRDefault="006902B6">
      <w:pPr>
        <w:spacing w:after="0" w:line="240" w:lineRule="auto"/>
        <w:jc w:val="both"/>
        <w:rPr>
          <w:rFonts w:ascii="Arial" w:hAnsi="Arial" w:cs="Arial"/>
          <w:sz w:val="24"/>
          <w:szCs w:val="24"/>
        </w:rPr>
      </w:pPr>
    </w:p>
    <w:p w:rsidR="006902B6" w:rsidRDefault="00EF13EF">
      <w:pPr>
        <w:spacing w:after="0" w:line="240" w:lineRule="auto"/>
        <w:jc w:val="both"/>
        <w:rPr>
          <w:rFonts w:ascii="Arial" w:hAnsi="Arial" w:cs="Arial"/>
          <w:bCs/>
          <w:iCs/>
          <w:sz w:val="24"/>
          <w:szCs w:val="24"/>
        </w:rPr>
      </w:pPr>
      <w:r w:rsidRPr="00DF5F14">
        <w:rPr>
          <w:rFonts w:ascii="Arial" w:hAnsi="Arial" w:cs="Arial"/>
          <w:bCs/>
          <w:iCs/>
          <w:sz w:val="24"/>
          <w:szCs w:val="24"/>
        </w:rPr>
        <w:t xml:space="preserve">ΠΑΡΑΤΗΡΗΣΕΙΣ: Είναι δυνατό να συμπληρωθεί ο τεχνικός φάκελος κάποιας προσφοράς, κατά την κρίση της Επιτροπής Αξιολόγησης με στοιχεία τα οποία δεν αλλοιώνουν την οικονομική προσφορά. Τα στοιχεία που βαθμολογούνται </w:t>
      </w:r>
      <w:r w:rsidRPr="00DF5F14">
        <w:rPr>
          <w:rFonts w:ascii="Arial" w:hAnsi="Arial" w:cs="Arial"/>
          <w:bCs/>
          <w:iCs/>
          <w:sz w:val="24"/>
          <w:szCs w:val="24"/>
        </w:rPr>
        <w:lastRenderedPageBreak/>
        <w:t xml:space="preserve">παραπάνω και οι κάθε είδους δηλώσεις για τεχνικά θέματα, θα ευρίσκονται απαραίτητα, στον τεχνικό φάκελο, για να δύναται να αξιολογηθούν.  Καμία προσφορά δεν αποκλείεται, γενικά, για λόγους παρουσίασης και πληρότητας, αρκεί, τα παρουσιαζόμενα στοιχεία των προσφορών, να περιλαμβάνουν όλα τα στοιχεία που απαιτούνται, για την δημιουργία πλήρους και σαφούς εικόνας των προσφερθέντων </w:t>
      </w:r>
      <w:r w:rsidR="00A37471" w:rsidRPr="00DF5F14">
        <w:rPr>
          <w:rFonts w:ascii="Arial" w:hAnsi="Arial" w:cs="Arial"/>
          <w:bCs/>
          <w:iCs/>
          <w:sz w:val="24"/>
          <w:szCs w:val="24"/>
        </w:rPr>
        <w:t>οχημάτων</w:t>
      </w:r>
      <w:r w:rsidRPr="00DF5F14">
        <w:rPr>
          <w:rFonts w:ascii="Arial" w:hAnsi="Arial" w:cs="Arial"/>
          <w:bCs/>
          <w:iCs/>
          <w:sz w:val="24"/>
          <w:szCs w:val="24"/>
        </w:rPr>
        <w:t xml:space="preserve">. </w:t>
      </w:r>
    </w:p>
    <w:p w:rsidR="00220FC9" w:rsidRPr="00DF5F14" w:rsidRDefault="00220FC9">
      <w:pPr>
        <w:spacing w:after="0" w:line="240" w:lineRule="auto"/>
        <w:jc w:val="both"/>
        <w:rPr>
          <w:rFonts w:ascii="Arial" w:hAnsi="Arial" w:cs="Arial"/>
          <w:sz w:val="24"/>
          <w:szCs w:val="24"/>
        </w:rPr>
      </w:pPr>
    </w:p>
    <w:p w:rsidR="00AB4459" w:rsidRPr="00DF5F14" w:rsidRDefault="00AB4459" w:rsidP="00AB4459">
      <w:pPr>
        <w:spacing w:after="0" w:line="240" w:lineRule="auto"/>
        <w:rPr>
          <w:rFonts w:ascii="Arial" w:hAnsi="Arial" w:cs="Arial"/>
          <w:sz w:val="24"/>
          <w:szCs w:val="24"/>
        </w:rPr>
      </w:pPr>
      <w:r w:rsidRPr="00DF5F14">
        <w:rPr>
          <w:rFonts w:ascii="Arial" w:hAnsi="Arial" w:cs="Arial"/>
          <w:color w:val="000000"/>
          <w:sz w:val="24"/>
          <w:szCs w:val="24"/>
        </w:rPr>
        <w:t xml:space="preserve">Ο </w:t>
      </w:r>
      <w:proofErr w:type="spellStart"/>
      <w:r w:rsidRPr="00DF5F14">
        <w:rPr>
          <w:rFonts w:ascii="Arial" w:hAnsi="Arial" w:cs="Arial"/>
          <w:color w:val="000000"/>
          <w:sz w:val="24"/>
          <w:szCs w:val="24"/>
        </w:rPr>
        <w:t>Συντάξας</w:t>
      </w:r>
      <w:proofErr w:type="spellEnd"/>
      <w:r w:rsidRPr="00DF5F14">
        <w:rPr>
          <w:rFonts w:ascii="Arial" w:hAnsi="Arial" w:cs="Arial"/>
          <w:color w:val="000000"/>
          <w:sz w:val="24"/>
          <w:szCs w:val="24"/>
        </w:rPr>
        <w:t xml:space="preserve">                                        ΕΛΕΧΘΗΚΕ                                ΘΕΩΡΗΘΗΚΕ                          </w:t>
      </w:r>
    </w:p>
    <w:p w:rsidR="00AB4459" w:rsidRPr="00DF5F14" w:rsidRDefault="00AB4459" w:rsidP="00AB4459">
      <w:pPr>
        <w:spacing w:after="0" w:line="240" w:lineRule="auto"/>
        <w:rPr>
          <w:rFonts w:ascii="Arial" w:hAnsi="Arial" w:cs="Arial"/>
          <w:color w:val="000000"/>
          <w:sz w:val="24"/>
          <w:szCs w:val="24"/>
        </w:rPr>
      </w:pPr>
      <w:r w:rsidRPr="00DF5F14">
        <w:rPr>
          <w:rFonts w:ascii="Arial" w:hAnsi="Arial" w:cs="Arial"/>
          <w:color w:val="000000"/>
          <w:sz w:val="24"/>
          <w:szCs w:val="24"/>
        </w:rPr>
        <w:t xml:space="preserve">                                                         Η Προ</w:t>
      </w:r>
      <w:r w:rsidR="00A37471" w:rsidRPr="00DF5F14">
        <w:rPr>
          <w:rFonts w:ascii="Arial" w:hAnsi="Arial" w:cs="Arial"/>
          <w:color w:val="000000"/>
          <w:sz w:val="24"/>
          <w:szCs w:val="24"/>
        </w:rPr>
        <w:t xml:space="preserve">ϊσταμένη             </w:t>
      </w:r>
      <w:r w:rsidRPr="00DF5F14">
        <w:rPr>
          <w:rFonts w:ascii="Arial" w:hAnsi="Arial" w:cs="Arial"/>
          <w:color w:val="000000"/>
          <w:sz w:val="24"/>
          <w:szCs w:val="24"/>
        </w:rPr>
        <w:t xml:space="preserve">     Ο </w:t>
      </w:r>
      <w:proofErr w:type="spellStart"/>
      <w:r w:rsidRPr="00DF5F14">
        <w:rPr>
          <w:rFonts w:ascii="Arial" w:hAnsi="Arial" w:cs="Arial"/>
          <w:color w:val="000000"/>
          <w:sz w:val="24"/>
          <w:szCs w:val="24"/>
        </w:rPr>
        <w:t>Αναπλ</w:t>
      </w:r>
      <w:proofErr w:type="spellEnd"/>
      <w:r w:rsidRPr="00DF5F14">
        <w:rPr>
          <w:rFonts w:ascii="Arial" w:hAnsi="Arial" w:cs="Arial"/>
          <w:color w:val="000000"/>
          <w:sz w:val="24"/>
          <w:szCs w:val="24"/>
        </w:rPr>
        <w:t xml:space="preserve">. Προϊστάμενος </w:t>
      </w:r>
    </w:p>
    <w:p w:rsidR="00AB4459" w:rsidRPr="00DF5F14" w:rsidRDefault="00AB4459" w:rsidP="00AB4459">
      <w:pPr>
        <w:spacing w:after="0" w:line="240" w:lineRule="auto"/>
        <w:rPr>
          <w:rFonts w:ascii="Arial" w:hAnsi="Arial" w:cs="Arial"/>
          <w:sz w:val="24"/>
          <w:szCs w:val="24"/>
        </w:rPr>
      </w:pPr>
      <w:r w:rsidRPr="00DF5F14">
        <w:rPr>
          <w:rFonts w:ascii="Arial" w:hAnsi="Arial" w:cs="Arial"/>
          <w:color w:val="000000"/>
          <w:sz w:val="24"/>
          <w:szCs w:val="24"/>
        </w:rPr>
        <w:t xml:space="preserve">                                                                            </w:t>
      </w:r>
      <w:r w:rsidR="00A37471" w:rsidRPr="00DF5F14">
        <w:rPr>
          <w:rFonts w:ascii="Arial" w:hAnsi="Arial" w:cs="Arial"/>
          <w:color w:val="000000"/>
          <w:sz w:val="24"/>
          <w:szCs w:val="24"/>
        </w:rPr>
        <w:t xml:space="preserve">                        </w:t>
      </w:r>
      <w:r w:rsidRPr="00DF5F14">
        <w:rPr>
          <w:rFonts w:ascii="Arial" w:hAnsi="Arial" w:cs="Arial"/>
          <w:color w:val="000000"/>
          <w:sz w:val="24"/>
          <w:szCs w:val="24"/>
        </w:rPr>
        <w:t xml:space="preserve">  Τεχνικών Υπηρεσιών </w:t>
      </w:r>
    </w:p>
    <w:p w:rsidR="00AB4459" w:rsidRPr="00DF5F14" w:rsidRDefault="00AB4459" w:rsidP="00AB4459">
      <w:pPr>
        <w:spacing w:after="0" w:line="240" w:lineRule="auto"/>
        <w:rPr>
          <w:rFonts w:ascii="Arial" w:hAnsi="Arial" w:cs="Arial"/>
          <w:sz w:val="24"/>
          <w:szCs w:val="24"/>
        </w:rPr>
      </w:pPr>
    </w:p>
    <w:p w:rsidR="00AB4459" w:rsidRPr="00DF5F14" w:rsidRDefault="00AB4459" w:rsidP="00AB4459">
      <w:pPr>
        <w:spacing w:after="0" w:line="240" w:lineRule="auto"/>
        <w:rPr>
          <w:rFonts w:ascii="Arial" w:hAnsi="Arial" w:cs="Arial"/>
          <w:sz w:val="24"/>
          <w:szCs w:val="24"/>
        </w:rPr>
      </w:pPr>
    </w:p>
    <w:p w:rsidR="00AB4459" w:rsidRPr="00DF5F14" w:rsidRDefault="00AB4459" w:rsidP="00AB4459">
      <w:pPr>
        <w:spacing w:after="0" w:line="240" w:lineRule="auto"/>
        <w:rPr>
          <w:rFonts w:ascii="Arial" w:hAnsi="Arial" w:cs="Arial"/>
          <w:sz w:val="24"/>
          <w:szCs w:val="24"/>
        </w:rPr>
      </w:pPr>
    </w:p>
    <w:p w:rsidR="00AB4459" w:rsidRPr="00DF5F14" w:rsidRDefault="00AB4459" w:rsidP="00AB4459">
      <w:pPr>
        <w:spacing w:after="0" w:line="240" w:lineRule="auto"/>
        <w:rPr>
          <w:rFonts w:ascii="Arial" w:hAnsi="Arial" w:cs="Arial"/>
          <w:sz w:val="24"/>
          <w:szCs w:val="24"/>
        </w:rPr>
      </w:pPr>
      <w:r w:rsidRPr="00DF5F14">
        <w:rPr>
          <w:rFonts w:ascii="Arial" w:hAnsi="Arial" w:cs="Arial"/>
          <w:sz w:val="24"/>
          <w:szCs w:val="24"/>
        </w:rPr>
        <w:t xml:space="preserve">Ι. </w:t>
      </w:r>
      <w:proofErr w:type="spellStart"/>
      <w:r w:rsidRPr="00DF5F14">
        <w:rPr>
          <w:rFonts w:ascii="Arial" w:hAnsi="Arial" w:cs="Arial"/>
          <w:sz w:val="24"/>
          <w:szCs w:val="24"/>
        </w:rPr>
        <w:t>Κίτσος</w:t>
      </w:r>
      <w:proofErr w:type="spellEnd"/>
      <w:r w:rsidRPr="00DF5F14">
        <w:rPr>
          <w:rFonts w:ascii="Arial" w:hAnsi="Arial" w:cs="Arial"/>
          <w:sz w:val="24"/>
          <w:szCs w:val="24"/>
        </w:rPr>
        <w:t xml:space="preserve">                                           Μ. Χατζηαντωνίου                            Ορ. </w:t>
      </w:r>
      <w:proofErr w:type="spellStart"/>
      <w:r w:rsidRPr="00DF5F14">
        <w:rPr>
          <w:rFonts w:ascii="Arial" w:hAnsi="Arial" w:cs="Arial"/>
          <w:sz w:val="24"/>
          <w:szCs w:val="24"/>
        </w:rPr>
        <w:t>Μπρίκος</w:t>
      </w:r>
      <w:proofErr w:type="spellEnd"/>
      <w:r w:rsidRPr="00DF5F14">
        <w:rPr>
          <w:rFonts w:ascii="Arial" w:hAnsi="Arial" w:cs="Arial"/>
          <w:sz w:val="24"/>
          <w:szCs w:val="24"/>
        </w:rPr>
        <w:t xml:space="preserve">                 </w:t>
      </w:r>
    </w:p>
    <w:p w:rsidR="00AB4459" w:rsidRPr="00255B78" w:rsidRDefault="00AB4459" w:rsidP="00481BFA">
      <w:pPr>
        <w:spacing w:after="0" w:line="240" w:lineRule="auto"/>
      </w:pPr>
      <w:proofErr w:type="spellStart"/>
      <w:r w:rsidRPr="00DF5F14">
        <w:rPr>
          <w:rFonts w:ascii="Arial" w:hAnsi="Arial" w:cs="Arial"/>
          <w:color w:val="000000"/>
          <w:sz w:val="24"/>
          <w:szCs w:val="24"/>
        </w:rPr>
        <w:t>Ηλεκτρ</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γος</w:t>
      </w:r>
      <w:proofErr w:type="spellEnd"/>
      <w:r w:rsidRPr="00DF5F14">
        <w:rPr>
          <w:rFonts w:ascii="Arial" w:hAnsi="Arial" w:cs="Arial"/>
          <w:color w:val="000000"/>
          <w:sz w:val="24"/>
          <w:szCs w:val="24"/>
        </w:rPr>
        <w:t xml:space="preserve">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sidRPr="00DF5F14">
        <w:rPr>
          <w:rFonts w:ascii="Arial" w:hAnsi="Arial" w:cs="Arial"/>
          <w:color w:val="000000"/>
          <w:sz w:val="24"/>
          <w:szCs w:val="24"/>
        </w:rPr>
        <w:t xml:space="preserve">                       Αρχιτέκτων </w:t>
      </w:r>
      <w:proofErr w:type="spellStart"/>
      <w:r w:rsidRPr="00DF5F14">
        <w:rPr>
          <w:rFonts w:ascii="Arial" w:hAnsi="Arial" w:cs="Arial"/>
          <w:color w:val="000000"/>
          <w:sz w:val="24"/>
          <w:szCs w:val="24"/>
        </w:rPr>
        <w:t>Μηχ</w:t>
      </w:r>
      <w:proofErr w:type="spellEnd"/>
      <w:r w:rsidRPr="00DF5F14">
        <w:rPr>
          <w:rFonts w:ascii="Arial" w:hAnsi="Arial" w:cs="Arial"/>
          <w:color w:val="000000"/>
          <w:sz w:val="24"/>
          <w:szCs w:val="24"/>
        </w:rPr>
        <w:t>/</w:t>
      </w:r>
      <w:proofErr w:type="spellStart"/>
      <w:r w:rsidRPr="00DF5F14">
        <w:rPr>
          <w:rFonts w:ascii="Arial" w:hAnsi="Arial" w:cs="Arial"/>
          <w:color w:val="000000"/>
          <w:sz w:val="24"/>
          <w:szCs w:val="24"/>
        </w:rPr>
        <w:t>κός</w:t>
      </w:r>
      <w:proofErr w:type="spellEnd"/>
      <w:r>
        <w:rPr>
          <w:rFonts w:ascii="Arial" w:hAnsi="Arial" w:cs="Arial"/>
          <w:color w:val="000000"/>
        </w:rPr>
        <w:t xml:space="preserve">                         </w:t>
      </w:r>
      <w:proofErr w:type="spellStart"/>
      <w:r>
        <w:rPr>
          <w:rFonts w:ascii="Arial" w:hAnsi="Arial" w:cs="Arial"/>
          <w:color w:val="000000"/>
        </w:rPr>
        <w:t>Πολ</w:t>
      </w:r>
      <w:proofErr w:type="spellEnd"/>
      <w:r>
        <w:rPr>
          <w:rFonts w:ascii="Arial" w:hAnsi="Arial" w:cs="Arial"/>
          <w:color w:val="000000"/>
        </w:rPr>
        <w:t>/</w:t>
      </w:r>
      <w:proofErr w:type="spellStart"/>
      <w:r>
        <w:rPr>
          <w:rFonts w:ascii="Arial" w:hAnsi="Arial" w:cs="Arial"/>
          <w:color w:val="000000"/>
        </w:rPr>
        <w:t>κός</w:t>
      </w:r>
      <w:proofErr w:type="spellEnd"/>
      <w:r>
        <w:rPr>
          <w:rFonts w:ascii="Arial" w:hAnsi="Arial" w:cs="Arial"/>
          <w:color w:val="000000"/>
        </w:rPr>
        <w:t xml:space="preserve"> </w:t>
      </w:r>
      <w:proofErr w:type="spellStart"/>
      <w:r>
        <w:rPr>
          <w:rFonts w:ascii="Arial" w:hAnsi="Arial" w:cs="Arial"/>
          <w:color w:val="000000"/>
        </w:rPr>
        <w:t>Μηχ</w:t>
      </w:r>
      <w:proofErr w:type="spellEnd"/>
      <w:r>
        <w:rPr>
          <w:rFonts w:ascii="Arial" w:hAnsi="Arial" w:cs="Arial"/>
          <w:color w:val="000000"/>
        </w:rPr>
        <w:t>/</w:t>
      </w:r>
      <w:proofErr w:type="spellStart"/>
      <w:r>
        <w:rPr>
          <w:rFonts w:ascii="Arial" w:hAnsi="Arial" w:cs="Arial"/>
          <w:color w:val="000000"/>
        </w:rPr>
        <w:t>κός</w:t>
      </w:r>
      <w:proofErr w:type="spellEnd"/>
    </w:p>
    <w:sectPr w:rsidR="00AB4459" w:rsidRPr="00255B78" w:rsidSect="006902B6">
      <w:footerReference w:type="default" r:id="rId11"/>
      <w:pgSz w:w="12240" w:h="15840"/>
      <w:pgMar w:top="1440" w:right="1800" w:bottom="1440" w:left="1800"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8D1" w:rsidRDefault="002048D1" w:rsidP="006902B6">
      <w:pPr>
        <w:spacing w:after="0" w:line="240" w:lineRule="auto"/>
      </w:pPr>
      <w:r>
        <w:separator/>
      </w:r>
    </w:p>
  </w:endnote>
  <w:endnote w:type="continuationSeparator" w:id="0">
    <w:p w:rsidR="002048D1" w:rsidRDefault="002048D1" w:rsidP="0069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A1"/>
    <w:family w:val="auto"/>
    <w:notTrueType/>
    <w:pitch w:val="default"/>
    <w:sig w:usb0="00000081" w:usb1="00000000" w:usb2="00000000" w:usb3="00000000" w:csb0="00000008"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14" w:rsidRDefault="00A70324">
    <w:pPr>
      <w:pStyle w:val="Footer"/>
      <w:pBdr>
        <w:top w:val="single" w:sz="12" w:space="1" w:color="9BBB59"/>
        <w:bottom w:val="single" w:sz="48" w:space="1" w:color="9BBB59"/>
      </w:pBdr>
      <w:jc w:val="right"/>
    </w:pPr>
    <w:fldSimple w:instr="PAGE">
      <w:r w:rsidR="00362181">
        <w:rPr>
          <w:noProof/>
        </w:rPr>
        <w:t>4</w:t>
      </w:r>
    </w:fldSimple>
  </w:p>
  <w:p w:rsidR="00DF5F14" w:rsidRDefault="00A70324">
    <w:pPr>
      <w:pStyle w:val="Footer"/>
    </w:pPr>
    <w:r>
      <w:pict>
        <v:rect id="Εικόνα1" o:spid="_x0000_s1025" style="position:absolute;margin-left:0;margin-top:0;width:41.2pt;height:35.6pt;z-index:251657728;mso-position-horizontal:center;mso-position-vertical:center" filled="f" stroked="f" strokecolor="#3465a4">
          <v:fill o:detectmouseclick="t"/>
          <v:stroke joinstyle="round"/>
          <v:textbox>
            <w:txbxContent>
              <w:p w:rsidR="00DF5F14" w:rsidRDefault="00DF5F14">
                <w:pPr>
                  <w:pStyle w:val="FrameContents"/>
                  <w:rPr>
                    <w:color w:val="000000"/>
                  </w:rPr>
                </w:pPr>
              </w:p>
            </w:txbxContent>
          </v:textbox>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14" w:rsidRDefault="00A70324">
    <w:pPr>
      <w:pStyle w:val="Footer"/>
      <w:pBdr>
        <w:top w:val="single" w:sz="12" w:space="1" w:color="9BBB59"/>
        <w:bottom w:val="single" w:sz="48" w:space="1" w:color="9BBB59"/>
      </w:pBdr>
      <w:jc w:val="right"/>
    </w:pPr>
    <w:fldSimple w:instr="PAGE">
      <w:r w:rsidR="00362181">
        <w:rPr>
          <w:noProof/>
        </w:rPr>
        <w:t>30</w:t>
      </w:r>
    </w:fldSimple>
  </w:p>
  <w:p w:rsidR="00DF5F14" w:rsidRDefault="00DF5F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8D1" w:rsidRDefault="002048D1">
      <w:r>
        <w:separator/>
      </w:r>
    </w:p>
  </w:footnote>
  <w:footnote w:type="continuationSeparator" w:id="0">
    <w:p w:rsidR="002048D1" w:rsidRDefault="002048D1">
      <w:r>
        <w:continuationSeparator/>
      </w:r>
    </w:p>
  </w:footnote>
  <w:footnote w:id="1">
    <w:p w:rsidR="00DF5F14" w:rsidRDefault="00DF5F14">
      <w:pPr>
        <w:pStyle w:val="FootnoteText"/>
        <w:spacing w:after="160"/>
        <w:jc w:val="both"/>
      </w:pPr>
      <w:r>
        <w:rPr>
          <w:rStyle w:val="a6"/>
        </w:rPr>
        <w:footnoteRef/>
      </w:r>
      <w:r>
        <w:rPr>
          <w:rStyle w:val="a6"/>
        </w:rPr>
        <w:tab/>
      </w:r>
      <w:r>
        <w:rPr>
          <w:rStyle w:val="a6"/>
        </w:rPr>
        <w:tab/>
      </w:r>
      <w:r>
        <w:rPr>
          <w:rStyle w:val="a6"/>
        </w:rPr>
        <w:tab/>
      </w:r>
      <w:r>
        <w:rPr>
          <w:rStyle w:val="a6"/>
        </w:rPr>
        <w:tab/>
      </w:r>
      <w:r>
        <w:rPr>
          <w:rStyle w:val="a6"/>
        </w:rPr>
        <w:tab/>
      </w:r>
      <w:r>
        <w:rPr>
          <w:rStyle w:val="a6"/>
        </w:rPr>
        <w:tab/>
      </w:r>
      <w:r>
        <w:rPr>
          <w:rStyle w:val="a6"/>
        </w:rPr>
        <w:tab/>
      </w:r>
      <w:r>
        <w:rPr>
          <w:rStyle w:val="a6"/>
        </w:rPr>
        <w:tab/>
      </w:r>
      <w:r>
        <w:rPr>
          <w:rStyle w:val="a6"/>
        </w:rPr>
        <w:tab/>
      </w:r>
      <w:r>
        <w:rPr>
          <w:rStyle w:val="a6"/>
        </w:rPr>
        <w:tab/>
      </w:r>
      <w:r>
        <w:rPr>
          <w:rStyle w:val="a6"/>
          <w:rFonts w:ascii="Arial" w:hAnsi="Arial" w:cs="Arial"/>
          <w:color w:val="000000"/>
          <w:lang w:eastAsia="el-GR"/>
        </w:rPr>
        <w:t>Η βαθμολογία  είναι 100 βαθμοί σε περίπτωση που ικανοποιούνται ακριβώς όλοι οι όροι των τεχνικών προδιαγραφών . Η βαθμολογία αυτή αυξάνεται έως 120 βαθμούς όταν υπερκαλύπτονται οι τεχνικές προδιαγραφές ( άρθρο 86 § 13Ν.4412/16  )</w:t>
      </w:r>
      <w:r>
        <w:rPr>
          <w:rStyle w:val="a6"/>
        </w:rPr>
        <w:tab/>
      </w:r>
      <w:r>
        <w:rPr>
          <w:rStyle w:val="a6"/>
        </w:rPr>
        <w:tab/>
      </w:r>
      <w:r>
        <w:rPr>
          <w:rStyle w:val="a6"/>
        </w:rPr>
        <w:tab/>
      </w:r>
      <w:r>
        <w:rPr>
          <w:rStyle w:val="a6"/>
        </w:rPr>
        <w:tab/>
      </w:r>
      <w:r>
        <w:rPr>
          <w:rStyle w:val="a6"/>
        </w:rPr>
        <w:tab/>
      </w:r>
      <w:r>
        <w:tab/>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225D"/>
    <w:multiLevelType w:val="multilevel"/>
    <w:tmpl w:val="056EAB72"/>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06C189C"/>
    <w:multiLevelType w:val="multilevel"/>
    <w:tmpl w:val="85B04EEA"/>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34B41F75"/>
    <w:multiLevelType w:val="multilevel"/>
    <w:tmpl w:val="E778A524"/>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48C03787"/>
    <w:multiLevelType w:val="multilevel"/>
    <w:tmpl w:val="DC426B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A9D1F9F"/>
    <w:multiLevelType w:val="multilevel"/>
    <w:tmpl w:val="90CC5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274853"/>
    <w:multiLevelType w:val="multilevel"/>
    <w:tmpl w:val="D0EA1F2C"/>
    <w:lvl w:ilvl="0">
      <w:start w:val="1"/>
      <w:numFmt w:val="bullet"/>
      <w:lvlText w:val=""/>
      <w:lvlJc w:val="left"/>
      <w:pPr>
        <w:tabs>
          <w:tab w:val="num" w:pos="1440"/>
        </w:tabs>
        <w:ind w:left="1440" w:hanging="360"/>
      </w:pPr>
      <w:rPr>
        <w:rFonts w:ascii="Symbol" w:hAnsi="Symbol" w:cs="OpenSymbol" w:hint="default"/>
        <w:b w:val="0"/>
        <w:sz w:val="22"/>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6">
    <w:nsid w:val="5F691C01"/>
    <w:multiLevelType w:val="multilevel"/>
    <w:tmpl w:val="279288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648A5840"/>
    <w:multiLevelType w:val="multilevel"/>
    <w:tmpl w:val="C234BDE4"/>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6A7A20CC"/>
    <w:multiLevelType w:val="multilevel"/>
    <w:tmpl w:val="053C24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4"/>
  </w:num>
  <w:num w:numId="3">
    <w:abstractNumId w:val="0"/>
  </w:num>
  <w:num w:numId="4">
    <w:abstractNumId w:val="5"/>
  </w:num>
  <w:num w:numId="5">
    <w:abstractNumId w:val="1"/>
  </w:num>
  <w:num w:numId="6">
    <w:abstractNumId w:val="7"/>
  </w:num>
  <w:num w:numId="7">
    <w:abstractNumId w:val="2"/>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6"/>
    <o:shapelayout v:ext="edit">
      <o:idmap v:ext="edit" data="1"/>
    </o:shapelayout>
  </w:hdrShapeDefaults>
  <w:footnotePr>
    <w:footnote w:id="-1"/>
    <w:footnote w:id="0"/>
  </w:footnotePr>
  <w:endnotePr>
    <w:endnote w:id="-1"/>
    <w:endnote w:id="0"/>
  </w:endnotePr>
  <w:compat/>
  <w:rsids>
    <w:rsidRoot w:val="006902B6"/>
    <w:rsid w:val="00002856"/>
    <w:rsid w:val="000067F4"/>
    <w:rsid w:val="000B585A"/>
    <w:rsid w:val="000B64B9"/>
    <w:rsid w:val="000C3CAC"/>
    <w:rsid w:val="000E4335"/>
    <w:rsid w:val="00160244"/>
    <w:rsid w:val="00171D6D"/>
    <w:rsid w:val="001D4E54"/>
    <w:rsid w:val="002048D1"/>
    <w:rsid w:val="00210FD3"/>
    <w:rsid w:val="00220FC9"/>
    <w:rsid w:val="00236830"/>
    <w:rsid w:val="00240A4E"/>
    <w:rsid w:val="00255B78"/>
    <w:rsid w:val="002C4503"/>
    <w:rsid w:val="002C7590"/>
    <w:rsid w:val="002D6D09"/>
    <w:rsid w:val="002F4007"/>
    <w:rsid w:val="00361C77"/>
    <w:rsid w:val="00362181"/>
    <w:rsid w:val="003848F4"/>
    <w:rsid w:val="00394374"/>
    <w:rsid w:val="003A509F"/>
    <w:rsid w:val="003E670F"/>
    <w:rsid w:val="00405E9F"/>
    <w:rsid w:val="00412BA8"/>
    <w:rsid w:val="0046454E"/>
    <w:rsid w:val="00481BFA"/>
    <w:rsid w:val="00483034"/>
    <w:rsid w:val="004A75F6"/>
    <w:rsid w:val="004B0447"/>
    <w:rsid w:val="00507BB0"/>
    <w:rsid w:val="0054193D"/>
    <w:rsid w:val="00573156"/>
    <w:rsid w:val="005F029B"/>
    <w:rsid w:val="005F2520"/>
    <w:rsid w:val="00642F21"/>
    <w:rsid w:val="006902B6"/>
    <w:rsid w:val="00701CEA"/>
    <w:rsid w:val="00771820"/>
    <w:rsid w:val="007C6A3B"/>
    <w:rsid w:val="007E2F80"/>
    <w:rsid w:val="008C054D"/>
    <w:rsid w:val="008E3F37"/>
    <w:rsid w:val="00913A50"/>
    <w:rsid w:val="00941108"/>
    <w:rsid w:val="009C2313"/>
    <w:rsid w:val="009D59AE"/>
    <w:rsid w:val="009E2C5C"/>
    <w:rsid w:val="00A37471"/>
    <w:rsid w:val="00A53406"/>
    <w:rsid w:val="00A70324"/>
    <w:rsid w:val="00AB3017"/>
    <w:rsid w:val="00AB4459"/>
    <w:rsid w:val="00AC2C65"/>
    <w:rsid w:val="00B016C2"/>
    <w:rsid w:val="00B0731F"/>
    <w:rsid w:val="00B43D13"/>
    <w:rsid w:val="00B618FB"/>
    <w:rsid w:val="00BD2FF9"/>
    <w:rsid w:val="00BD72FF"/>
    <w:rsid w:val="00BE15B6"/>
    <w:rsid w:val="00C21A90"/>
    <w:rsid w:val="00C267A8"/>
    <w:rsid w:val="00C31EC2"/>
    <w:rsid w:val="00C54817"/>
    <w:rsid w:val="00CB5456"/>
    <w:rsid w:val="00D33193"/>
    <w:rsid w:val="00D340AA"/>
    <w:rsid w:val="00D80BF5"/>
    <w:rsid w:val="00D823EB"/>
    <w:rsid w:val="00D832D8"/>
    <w:rsid w:val="00D83458"/>
    <w:rsid w:val="00DF5F14"/>
    <w:rsid w:val="00E544DA"/>
    <w:rsid w:val="00EF13EF"/>
    <w:rsid w:val="00F109BB"/>
    <w:rsid w:val="00F33499"/>
    <w:rsid w:val="00FE76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D6F"/>
    <w:pPr>
      <w:spacing w:after="200" w:line="276" w:lineRule="auto"/>
    </w:pPr>
    <w:rPr>
      <w:color w:val="00000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5">
    <w:name w:val="Heading 5"/>
    <w:basedOn w:val="a"/>
    <w:link w:val="5Char"/>
    <w:uiPriority w:val="99"/>
    <w:qFormat/>
    <w:rsid w:val="0045292D"/>
    <w:pPr>
      <w:spacing w:before="240" w:after="60"/>
      <w:outlineLvl w:val="4"/>
    </w:pPr>
    <w:rPr>
      <w:rFonts w:cs="Calibri"/>
      <w:b/>
      <w:bCs/>
      <w:i/>
      <w:iCs/>
      <w:sz w:val="26"/>
      <w:szCs w:val="26"/>
    </w:rPr>
  </w:style>
  <w:style w:type="character" w:customStyle="1" w:styleId="Char">
    <w:name w:val="Κείμενο πλαισίου Char"/>
    <w:basedOn w:val="a0"/>
    <w:link w:val="a3"/>
    <w:uiPriority w:val="99"/>
    <w:semiHidden/>
    <w:qFormat/>
    <w:rsid w:val="00F03EB4"/>
    <w:rPr>
      <w:rFonts w:ascii="Tahoma" w:hAnsi="Tahoma" w:cs="Tahoma"/>
      <w:sz w:val="16"/>
      <w:szCs w:val="16"/>
    </w:rPr>
  </w:style>
  <w:style w:type="character" w:customStyle="1" w:styleId="5Char">
    <w:name w:val="Επικεφαλίδα 5 Char"/>
    <w:basedOn w:val="a0"/>
    <w:link w:val="Heading5"/>
    <w:uiPriority w:val="99"/>
    <w:qFormat/>
    <w:rsid w:val="0045292D"/>
    <w:rPr>
      <w:rFonts w:ascii="Calibri" w:eastAsia="Calibri" w:hAnsi="Calibri" w:cs="Calibri"/>
      <w:b/>
      <w:bCs/>
      <w:i/>
      <w:iCs/>
      <w:color w:val="00000A"/>
      <w:sz w:val="26"/>
      <w:szCs w:val="26"/>
    </w:rPr>
  </w:style>
  <w:style w:type="character" w:customStyle="1" w:styleId="Char1">
    <w:name w:val="Υποσέλιδο Char1"/>
    <w:basedOn w:val="a0"/>
    <w:link w:val="Footer"/>
    <w:uiPriority w:val="99"/>
    <w:qFormat/>
    <w:rsid w:val="009D031A"/>
  </w:style>
  <w:style w:type="character" w:customStyle="1" w:styleId="Char0">
    <w:name w:val="Υποσέλιδο Char"/>
    <w:basedOn w:val="a0"/>
    <w:uiPriority w:val="99"/>
    <w:qFormat/>
    <w:rsid w:val="009D031A"/>
  </w:style>
  <w:style w:type="character" w:customStyle="1" w:styleId="ListLabel1">
    <w:name w:val="ListLabel 1"/>
    <w:qFormat/>
    <w:rsid w:val="007F7D6F"/>
    <w:rPr>
      <w:rFonts w:cs="Courier New"/>
    </w:rPr>
  </w:style>
  <w:style w:type="character" w:customStyle="1" w:styleId="ListLabel2">
    <w:name w:val="ListLabel 2"/>
    <w:qFormat/>
    <w:rsid w:val="007F7D6F"/>
    <w:rPr>
      <w:rFonts w:cs="Courier New"/>
    </w:rPr>
  </w:style>
  <w:style w:type="character" w:customStyle="1" w:styleId="ListLabel3">
    <w:name w:val="ListLabel 3"/>
    <w:qFormat/>
    <w:rsid w:val="007F7D6F"/>
    <w:rPr>
      <w:rFonts w:cs="Courier New"/>
    </w:rPr>
  </w:style>
  <w:style w:type="character" w:customStyle="1" w:styleId="ListLabel4">
    <w:name w:val="ListLabel 4"/>
    <w:qFormat/>
    <w:rsid w:val="007F7D6F"/>
    <w:rPr>
      <w:rFonts w:cs="Courier New"/>
    </w:rPr>
  </w:style>
  <w:style w:type="character" w:customStyle="1" w:styleId="ListLabel5">
    <w:name w:val="ListLabel 5"/>
    <w:qFormat/>
    <w:rsid w:val="007F7D6F"/>
    <w:rPr>
      <w:rFonts w:cs="Courier New"/>
    </w:rPr>
  </w:style>
  <w:style w:type="character" w:customStyle="1" w:styleId="ListLabel6">
    <w:name w:val="ListLabel 6"/>
    <w:qFormat/>
    <w:rsid w:val="007F7D6F"/>
    <w:rPr>
      <w:rFonts w:cs="Courier New"/>
    </w:rPr>
  </w:style>
  <w:style w:type="character" w:customStyle="1" w:styleId="ListLabel7">
    <w:name w:val="ListLabel 7"/>
    <w:qFormat/>
    <w:rsid w:val="007F7D6F"/>
    <w:rPr>
      <w:rFonts w:cs="Courier New"/>
    </w:rPr>
  </w:style>
  <w:style w:type="character" w:customStyle="1" w:styleId="ListLabel8">
    <w:name w:val="ListLabel 8"/>
    <w:qFormat/>
    <w:rsid w:val="007F7D6F"/>
    <w:rPr>
      <w:rFonts w:cs="Courier New"/>
    </w:rPr>
  </w:style>
  <w:style w:type="character" w:customStyle="1" w:styleId="ListLabel9">
    <w:name w:val="ListLabel 9"/>
    <w:qFormat/>
    <w:rsid w:val="007F7D6F"/>
    <w:rPr>
      <w:rFonts w:cs="Courier New"/>
    </w:rPr>
  </w:style>
  <w:style w:type="character" w:customStyle="1" w:styleId="ListLabel10">
    <w:name w:val="ListLabel 10"/>
    <w:qFormat/>
    <w:rsid w:val="007F7D6F"/>
    <w:rPr>
      <w:rFonts w:cs="Courier New"/>
    </w:rPr>
  </w:style>
  <w:style w:type="character" w:customStyle="1" w:styleId="ListLabel11">
    <w:name w:val="ListLabel 11"/>
    <w:qFormat/>
    <w:rsid w:val="007F7D6F"/>
    <w:rPr>
      <w:rFonts w:cs="Courier New"/>
    </w:rPr>
  </w:style>
  <w:style w:type="character" w:customStyle="1" w:styleId="ListLabel12">
    <w:name w:val="ListLabel 12"/>
    <w:qFormat/>
    <w:rsid w:val="007F7D6F"/>
    <w:rPr>
      <w:rFonts w:cs="Courier New"/>
    </w:rPr>
  </w:style>
  <w:style w:type="character" w:customStyle="1" w:styleId="ListLabel13">
    <w:name w:val="ListLabel 13"/>
    <w:qFormat/>
    <w:rsid w:val="007F7D6F"/>
    <w:rPr>
      <w:rFonts w:cs="Courier New"/>
    </w:rPr>
  </w:style>
  <w:style w:type="character" w:customStyle="1" w:styleId="ListLabel14">
    <w:name w:val="ListLabel 14"/>
    <w:qFormat/>
    <w:rsid w:val="007F7D6F"/>
    <w:rPr>
      <w:rFonts w:cs="Courier New"/>
    </w:rPr>
  </w:style>
  <w:style w:type="character" w:customStyle="1" w:styleId="ListLabel15">
    <w:name w:val="ListLabel 15"/>
    <w:qFormat/>
    <w:rsid w:val="007F7D6F"/>
    <w:rPr>
      <w:rFonts w:cs="Courier New"/>
    </w:rPr>
  </w:style>
  <w:style w:type="character" w:customStyle="1" w:styleId="1">
    <w:name w:val="Έντονη έμφαση1"/>
    <w:qFormat/>
    <w:rsid w:val="007F7D6F"/>
    <w:rPr>
      <w:b/>
      <w:bCs/>
    </w:rPr>
  </w:style>
  <w:style w:type="character" w:styleId="a4">
    <w:name w:val="Strong"/>
    <w:basedOn w:val="a0"/>
    <w:uiPriority w:val="22"/>
    <w:qFormat/>
    <w:rsid w:val="00931075"/>
    <w:rPr>
      <w:b/>
      <w:bCs/>
    </w:rPr>
  </w:style>
  <w:style w:type="character" w:customStyle="1" w:styleId="a5">
    <w:name w:val="Σύνδεσμος διαδικτύου"/>
    <w:basedOn w:val="a0"/>
    <w:uiPriority w:val="99"/>
    <w:semiHidden/>
    <w:unhideWhenUsed/>
    <w:rsid w:val="00931075"/>
    <w:rPr>
      <w:color w:val="0000FF"/>
      <w:u w:val="single"/>
    </w:rPr>
  </w:style>
  <w:style w:type="character" w:customStyle="1" w:styleId="apple-converted-space">
    <w:name w:val="apple-converted-space"/>
    <w:basedOn w:val="a0"/>
    <w:qFormat/>
    <w:rsid w:val="00931075"/>
  </w:style>
  <w:style w:type="character" w:customStyle="1" w:styleId="ListLabel16">
    <w:name w:val="ListLabel 16"/>
    <w:qFormat/>
    <w:rsid w:val="007F7D6F"/>
    <w:rPr>
      <w:rFonts w:ascii="Arial" w:hAnsi="Arial" w:cs="Symbol"/>
    </w:rPr>
  </w:style>
  <w:style w:type="character" w:customStyle="1" w:styleId="ListLabel17">
    <w:name w:val="ListLabel 17"/>
    <w:qFormat/>
    <w:rsid w:val="007F7D6F"/>
    <w:rPr>
      <w:rFonts w:cs="Courier New"/>
    </w:rPr>
  </w:style>
  <w:style w:type="character" w:customStyle="1" w:styleId="ListLabel18">
    <w:name w:val="ListLabel 18"/>
    <w:qFormat/>
    <w:rsid w:val="007F7D6F"/>
    <w:rPr>
      <w:rFonts w:cs="Wingdings"/>
    </w:rPr>
  </w:style>
  <w:style w:type="character" w:customStyle="1" w:styleId="ListLabel19">
    <w:name w:val="ListLabel 19"/>
    <w:qFormat/>
    <w:rsid w:val="007F7D6F"/>
    <w:rPr>
      <w:rFonts w:cs="Symbol"/>
    </w:rPr>
  </w:style>
  <w:style w:type="character" w:customStyle="1" w:styleId="ListLabel20">
    <w:name w:val="ListLabel 20"/>
    <w:qFormat/>
    <w:rsid w:val="007F7D6F"/>
    <w:rPr>
      <w:rFonts w:cs="Courier New"/>
    </w:rPr>
  </w:style>
  <w:style w:type="character" w:customStyle="1" w:styleId="ListLabel21">
    <w:name w:val="ListLabel 21"/>
    <w:qFormat/>
    <w:rsid w:val="007F7D6F"/>
    <w:rPr>
      <w:rFonts w:cs="Wingdings"/>
    </w:rPr>
  </w:style>
  <w:style w:type="character" w:customStyle="1" w:styleId="ListLabel22">
    <w:name w:val="ListLabel 22"/>
    <w:qFormat/>
    <w:rsid w:val="007F7D6F"/>
    <w:rPr>
      <w:rFonts w:cs="Symbol"/>
    </w:rPr>
  </w:style>
  <w:style w:type="character" w:customStyle="1" w:styleId="ListLabel23">
    <w:name w:val="ListLabel 23"/>
    <w:qFormat/>
    <w:rsid w:val="007F7D6F"/>
    <w:rPr>
      <w:rFonts w:cs="Courier New"/>
    </w:rPr>
  </w:style>
  <w:style w:type="character" w:customStyle="1" w:styleId="ListLabel24">
    <w:name w:val="ListLabel 24"/>
    <w:qFormat/>
    <w:rsid w:val="007F7D6F"/>
    <w:rPr>
      <w:rFonts w:cs="Wingdings"/>
    </w:rPr>
  </w:style>
  <w:style w:type="character" w:customStyle="1" w:styleId="ListLabel25">
    <w:name w:val="ListLabel 25"/>
    <w:qFormat/>
    <w:rsid w:val="007F7D6F"/>
    <w:rPr>
      <w:rFonts w:ascii="Arial" w:hAnsi="Arial" w:cs="Symbol"/>
    </w:rPr>
  </w:style>
  <w:style w:type="character" w:customStyle="1" w:styleId="ListLabel26">
    <w:name w:val="ListLabel 26"/>
    <w:qFormat/>
    <w:rsid w:val="007F7D6F"/>
    <w:rPr>
      <w:rFonts w:cs="Courier New"/>
    </w:rPr>
  </w:style>
  <w:style w:type="character" w:customStyle="1" w:styleId="ListLabel27">
    <w:name w:val="ListLabel 27"/>
    <w:qFormat/>
    <w:rsid w:val="007F7D6F"/>
    <w:rPr>
      <w:rFonts w:cs="Wingdings"/>
    </w:rPr>
  </w:style>
  <w:style w:type="character" w:customStyle="1" w:styleId="ListLabel28">
    <w:name w:val="ListLabel 28"/>
    <w:qFormat/>
    <w:rsid w:val="007F7D6F"/>
    <w:rPr>
      <w:rFonts w:cs="Symbol"/>
    </w:rPr>
  </w:style>
  <w:style w:type="character" w:customStyle="1" w:styleId="ListLabel29">
    <w:name w:val="ListLabel 29"/>
    <w:qFormat/>
    <w:rsid w:val="007F7D6F"/>
    <w:rPr>
      <w:rFonts w:cs="Courier New"/>
    </w:rPr>
  </w:style>
  <w:style w:type="character" w:customStyle="1" w:styleId="ListLabel30">
    <w:name w:val="ListLabel 30"/>
    <w:qFormat/>
    <w:rsid w:val="007F7D6F"/>
    <w:rPr>
      <w:rFonts w:cs="Wingdings"/>
    </w:rPr>
  </w:style>
  <w:style w:type="character" w:customStyle="1" w:styleId="ListLabel31">
    <w:name w:val="ListLabel 31"/>
    <w:qFormat/>
    <w:rsid w:val="007F7D6F"/>
    <w:rPr>
      <w:rFonts w:cs="Symbol"/>
    </w:rPr>
  </w:style>
  <w:style w:type="character" w:customStyle="1" w:styleId="ListLabel32">
    <w:name w:val="ListLabel 32"/>
    <w:qFormat/>
    <w:rsid w:val="007F7D6F"/>
    <w:rPr>
      <w:rFonts w:cs="Courier New"/>
    </w:rPr>
  </w:style>
  <w:style w:type="character" w:customStyle="1" w:styleId="ListLabel33">
    <w:name w:val="ListLabel 33"/>
    <w:qFormat/>
    <w:rsid w:val="007F7D6F"/>
    <w:rPr>
      <w:rFonts w:cs="Wingdings"/>
    </w:rPr>
  </w:style>
  <w:style w:type="character" w:customStyle="1" w:styleId="ListLabel34">
    <w:name w:val="ListLabel 34"/>
    <w:qFormat/>
    <w:rsid w:val="007F7D6F"/>
    <w:rPr>
      <w:rFonts w:ascii="Arial" w:hAnsi="Arial" w:cs="Symbol"/>
    </w:rPr>
  </w:style>
  <w:style w:type="character" w:customStyle="1" w:styleId="ListLabel35">
    <w:name w:val="ListLabel 35"/>
    <w:qFormat/>
    <w:rsid w:val="007F7D6F"/>
    <w:rPr>
      <w:rFonts w:cs="Courier New"/>
    </w:rPr>
  </w:style>
  <w:style w:type="character" w:customStyle="1" w:styleId="ListLabel36">
    <w:name w:val="ListLabel 36"/>
    <w:qFormat/>
    <w:rsid w:val="007F7D6F"/>
    <w:rPr>
      <w:rFonts w:cs="Wingdings"/>
    </w:rPr>
  </w:style>
  <w:style w:type="character" w:customStyle="1" w:styleId="ListLabel37">
    <w:name w:val="ListLabel 37"/>
    <w:qFormat/>
    <w:rsid w:val="007F7D6F"/>
    <w:rPr>
      <w:rFonts w:cs="Symbol"/>
    </w:rPr>
  </w:style>
  <w:style w:type="character" w:customStyle="1" w:styleId="ListLabel38">
    <w:name w:val="ListLabel 38"/>
    <w:qFormat/>
    <w:rsid w:val="007F7D6F"/>
    <w:rPr>
      <w:rFonts w:cs="Courier New"/>
    </w:rPr>
  </w:style>
  <w:style w:type="character" w:customStyle="1" w:styleId="ListLabel39">
    <w:name w:val="ListLabel 39"/>
    <w:qFormat/>
    <w:rsid w:val="007F7D6F"/>
    <w:rPr>
      <w:rFonts w:cs="Wingdings"/>
    </w:rPr>
  </w:style>
  <w:style w:type="character" w:customStyle="1" w:styleId="ListLabel40">
    <w:name w:val="ListLabel 40"/>
    <w:qFormat/>
    <w:rsid w:val="007F7D6F"/>
    <w:rPr>
      <w:rFonts w:cs="Symbol"/>
    </w:rPr>
  </w:style>
  <w:style w:type="character" w:customStyle="1" w:styleId="ListLabel41">
    <w:name w:val="ListLabel 41"/>
    <w:qFormat/>
    <w:rsid w:val="007F7D6F"/>
    <w:rPr>
      <w:rFonts w:cs="Courier New"/>
    </w:rPr>
  </w:style>
  <w:style w:type="character" w:customStyle="1" w:styleId="ListLabel42">
    <w:name w:val="ListLabel 42"/>
    <w:qFormat/>
    <w:rsid w:val="007F7D6F"/>
    <w:rPr>
      <w:rFonts w:cs="Wingdings"/>
    </w:rPr>
  </w:style>
  <w:style w:type="character" w:customStyle="1" w:styleId="ListLabel43">
    <w:name w:val="ListLabel 43"/>
    <w:qFormat/>
    <w:rsid w:val="007F7D6F"/>
    <w:rPr>
      <w:rFonts w:ascii="Arial" w:hAnsi="Arial" w:cs="Symbol"/>
    </w:rPr>
  </w:style>
  <w:style w:type="character" w:customStyle="1" w:styleId="ListLabel44">
    <w:name w:val="ListLabel 44"/>
    <w:qFormat/>
    <w:rsid w:val="007F7D6F"/>
    <w:rPr>
      <w:rFonts w:cs="Courier New"/>
    </w:rPr>
  </w:style>
  <w:style w:type="character" w:customStyle="1" w:styleId="ListLabel45">
    <w:name w:val="ListLabel 45"/>
    <w:qFormat/>
    <w:rsid w:val="007F7D6F"/>
    <w:rPr>
      <w:rFonts w:cs="Wingdings"/>
    </w:rPr>
  </w:style>
  <w:style w:type="character" w:customStyle="1" w:styleId="ListLabel46">
    <w:name w:val="ListLabel 46"/>
    <w:qFormat/>
    <w:rsid w:val="007F7D6F"/>
    <w:rPr>
      <w:rFonts w:cs="Symbol"/>
    </w:rPr>
  </w:style>
  <w:style w:type="character" w:customStyle="1" w:styleId="ListLabel47">
    <w:name w:val="ListLabel 47"/>
    <w:qFormat/>
    <w:rsid w:val="007F7D6F"/>
    <w:rPr>
      <w:rFonts w:cs="Courier New"/>
    </w:rPr>
  </w:style>
  <w:style w:type="character" w:customStyle="1" w:styleId="ListLabel48">
    <w:name w:val="ListLabel 48"/>
    <w:qFormat/>
    <w:rsid w:val="007F7D6F"/>
    <w:rPr>
      <w:rFonts w:cs="Wingdings"/>
    </w:rPr>
  </w:style>
  <w:style w:type="character" w:customStyle="1" w:styleId="ListLabel49">
    <w:name w:val="ListLabel 49"/>
    <w:qFormat/>
    <w:rsid w:val="007F7D6F"/>
    <w:rPr>
      <w:rFonts w:cs="Symbol"/>
    </w:rPr>
  </w:style>
  <w:style w:type="character" w:customStyle="1" w:styleId="ListLabel50">
    <w:name w:val="ListLabel 50"/>
    <w:qFormat/>
    <w:rsid w:val="007F7D6F"/>
    <w:rPr>
      <w:rFonts w:cs="Courier New"/>
    </w:rPr>
  </w:style>
  <w:style w:type="character" w:customStyle="1" w:styleId="ListLabel51">
    <w:name w:val="ListLabel 51"/>
    <w:qFormat/>
    <w:rsid w:val="007F7D6F"/>
    <w:rPr>
      <w:rFonts w:cs="Wingdings"/>
    </w:rPr>
  </w:style>
  <w:style w:type="character" w:customStyle="1" w:styleId="a6">
    <w:name w:val="Χαρακτήρες υποσημείωσης"/>
    <w:qFormat/>
    <w:rsid w:val="00D8066B"/>
  </w:style>
  <w:style w:type="character" w:customStyle="1" w:styleId="a7">
    <w:name w:val="Αγκίστρωση υποσημείωσης"/>
    <w:rsid w:val="00D8066B"/>
    <w:rPr>
      <w:vertAlign w:val="superscript"/>
    </w:rPr>
  </w:style>
  <w:style w:type="character" w:customStyle="1" w:styleId="a8">
    <w:name w:val="Αγκίστρωση σημειώσεων τέλους"/>
    <w:rsid w:val="00D8066B"/>
    <w:rPr>
      <w:vertAlign w:val="superscript"/>
    </w:rPr>
  </w:style>
  <w:style w:type="character" w:customStyle="1" w:styleId="a9">
    <w:name w:val="Χαρακτήρες σημείωσης τέλους"/>
    <w:qFormat/>
    <w:rsid w:val="00D8066B"/>
  </w:style>
  <w:style w:type="character" w:customStyle="1" w:styleId="ListLabel52">
    <w:name w:val="ListLabel 52"/>
    <w:qFormat/>
    <w:rsid w:val="006902B6"/>
    <w:rPr>
      <w:rFonts w:cs="Calibri"/>
      <w:color w:val="00000A"/>
      <w:sz w:val="20"/>
      <w:szCs w:val="20"/>
      <w:u w:val="none"/>
    </w:rPr>
  </w:style>
  <w:style w:type="character" w:customStyle="1" w:styleId="ListLabel53">
    <w:name w:val="ListLabel 53"/>
    <w:qFormat/>
    <w:rsid w:val="006902B6"/>
    <w:rPr>
      <w:rFonts w:cs="Calibri"/>
      <w:b w:val="0"/>
      <w:sz w:val="20"/>
      <w:szCs w:val="20"/>
    </w:rPr>
  </w:style>
  <w:style w:type="character" w:customStyle="1" w:styleId="ListLabel54">
    <w:name w:val="ListLabel 54"/>
    <w:qFormat/>
    <w:rsid w:val="006902B6"/>
    <w:rPr>
      <w:rFonts w:cs="Calibri"/>
      <w:color w:val="00000A"/>
      <w:sz w:val="20"/>
      <w:szCs w:val="20"/>
      <w:u w:val="none"/>
    </w:rPr>
  </w:style>
  <w:style w:type="character" w:customStyle="1" w:styleId="ListLabel55">
    <w:name w:val="ListLabel 55"/>
    <w:qFormat/>
    <w:rsid w:val="006902B6"/>
    <w:rPr>
      <w:rFonts w:cs="Calibri"/>
      <w:b w:val="0"/>
      <w:sz w:val="20"/>
      <w:szCs w:val="20"/>
    </w:rPr>
  </w:style>
  <w:style w:type="character" w:customStyle="1" w:styleId="aa">
    <w:name w:val="Κουκκίδες"/>
    <w:qFormat/>
    <w:rsid w:val="006902B6"/>
    <w:rPr>
      <w:rFonts w:ascii="OpenSymbol" w:eastAsia="OpenSymbol" w:hAnsi="OpenSymbol" w:cs="OpenSymbol"/>
    </w:rPr>
  </w:style>
  <w:style w:type="character" w:customStyle="1" w:styleId="ListLabel56">
    <w:name w:val="ListLabel 56"/>
    <w:qFormat/>
    <w:rsid w:val="006902B6"/>
    <w:rPr>
      <w:rFonts w:ascii="Arial" w:hAnsi="Arial" w:cs="OpenSymbol"/>
      <w:b w:val="0"/>
      <w:sz w:val="22"/>
    </w:rPr>
  </w:style>
  <w:style w:type="character" w:customStyle="1" w:styleId="ListLabel57">
    <w:name w:val="ListLabel 57"/>
    <w:qFormat/>
    <w:rsid w:val="006902B6"/>
    <w:rPr>
      <w:rFonts w:cs="OpenSymbol"/>
    </w:rPr>
  </w:style>
  <w:style w:type="character" w:customStyle="1" w:styleId="ListLabel58">
    <w:name w:val="ListLabel 58"/>
    <w:qFormat/>
    <w:rsid w:val="006902B6"/>
    <w:rPr>
      <w:rFonts w:cs="OpenSymbol"/>
    </w:rPr>
  </w:style>
  <w:style w:type="character" w:customStyle="1" w:styleId="ListLabel59">
    <w:name w:val="ListLabel 59"/>
    <w:qFormat/>
    <w:rsid w:val="006902B6"/>
    <w:rPr>
      <w:rFonts w:cs="OpenSymbol"/>
    </w:rPr>
  </w:style>
  <w:style w:type="character" w:customStyle="1" w:styleId="ListLabel60">
    <w:name w:val="ListLabel 60"/>
    <w:qFormat/>
    <w:rsid w:val="006902B6"/>
    <w:rPr>
      <w:rFonts w:cs="OpenSymbol"/>
    </w:rPr>
  </w:style>
  <w:style w:type="character" w:customStyle="1" w:styleId="ListLabel61">
    <w:name w:val="ListLabel 61"/>
    <w:qFormat/>
    <w:rsid w:val="006902B6"/>
    <w:rPr>
      <w:rFonts w:cs="OpenSymbol"/>
    </w:rPr>
  </w:style>
  <w:style w:type="character" w:customStyle="1" w:styleId="ListLabel62">
    <w:name w:val="ListLabel 62"/>
    <w:qFormat/>
    <w:rsid w:val="006902B6"/>
    <w:rPr>
      <w:rFonts w:cs="OpenSymbol"/>
    </w:rPr>
  </w:style>
  <w:style w:type="character" w:customStyle="1" w:styleId="ListLabel63">
    <w:name w:val="ListLabel 63"/>
    <w:qFormat/>
    <w:rsid w:val="006902B6"/>
    <w:rPr>
      <w:rFonts w:cs="OpenSymbol"/>
    </w:rPr>
  </w:style>
  <w:style w:type="character" w:customStyle="1" w:styleId="ListLabel64">
    <w:name w:val="ListLabel 64"/>
    <w:qFormat/>
    <w:rsid w:val="006902B6"/>
    <w:rPr>
      <w:rFonts w:cs="OpenSymbol"/>
    </w:rPr>
  </w:style>
  <w:style w:type="character" w:customStyle="1" w:styleId="ListLabel65">
    <w:name w:val="ListLabel 65"/>
    <w:qFormat/>
    <w:rsid w:val="006902B6"/>
    <w:rPr>
      <w:rFonts w:ascii="Arial" w:hAnsi="Arial" w:cs="OpenSymbol"/>
      <w:sz w:val="22"/>
    </w:rPr>
  </w:style>
  <w:style w:type="character" w:customStyle="1" w:styleId="ListLabel66">
    <w:name w:val="ListLabel 66"/>
    <w:qFormat/>
    <w:rsid w:val="006902B6"/>
    <w:rPr>
      <w:rFonts w:cs="OpenSymbol"/>
    </w:rPr>
  </w:style>
  <w:style w:type="character" w:customStyle="1" w:styleId="ListLabel67">
    <w:name w:val="ListLabel 67"/>
    <w:qFormat/>
    <w:rsid w:val="006902B6"/>
    <w:rPr>
      <w:rFonts w:cs="OpenSymbol"/>
    </w:rPr>
  </w:style>
  <w:style w:type="character" w:customStyle="1" w:styleId="ListLabel68">
    <w:name w:val="ListLabel 68"/>
    <w:qFormat/>
    <w:rsid w:val="006902B6"/>
    <w:rPr>
      <w:rFonts w:cs="OpenSymbol"/>
    </w:rPr>
  </w:style>
  <w:style w:type="character" w:customStyle="1" w:styleId="ListLabel69">
    <w:name w:val="ListLabel 69"/>
    <w:qFormat/>
    <w:rsid w:val="006902B6"/>
    <w:rPr>
      <w:rFonts w:cs="OpenSymbol"/>
    </w:rPr>
  </w:style>
  <w:style w:type="character" w:customStyle="1" w:styleId="ListLabel70">
    <w:name w:val="ListLabel 70"/>
    <w:qFormat/>
    <w:rsid w:val="006902B6"/>
    <w:rPr>
      <w:rFonts w:cs="OpenSymbol"/>
    </w:rPr>
  </w:style>
  <w:style w:type="character" w:customStyle="1" w:styleId="ListLabel71">
    <w:name w:val="ListLabel 71"/>
    <w:qFormat/>
    <w:rsid w:val="006902B6"/>
    <w:rPr>
      <w:rFonts w:cs="OpenSymbol"/>
    </w:rPr>
  </w:style>
  <w:style w:type="character" w:customStyle="1" w:styleId="ListLabel72">
    <w:name w:val="ListLabel 72"/>
    <w:qFormat/>
    <w:rsid w:val="006902B6"/>
    <w:rPr>
      <w:rFonts w:cs="OpenSymbol"/>
    </w:rPr>
  </w:style>
  <w:style w:type="character" w:customStyle="1" w:styleId="ListLabel73">
    <w:name w:val="ListLabel 73"/>
    <w:qFormat/>
    <w:rsid w:val="006902B6"/>
    <w:rPr>
      <w:rFonts w:cs="OpenSymbol"/>
    </w:rPr>
  </w:style>
  <w:style w:type="character" w:customStyle="1" w:styleId="ListLabel74">
    <w:name w:val="ListLabel 74"/>
    <w:qFormat/>
    <w:rsid w:val="006902B6"/>
    <w:rPr>
      <w:rFonts w:ascii="Arial" w:hAnsi="Arial" w:cs="OpenSymbol"/>
      <w:b w:val="0"/>
      <w:sz w:val="22"/>
    </w:rPr>
  </w:style>
  <w:style w:type="character" w:customStyle="1" w:styleId="ListLabel75">
    <w:name w:val="ListLabel 75"/>
    <w:qFormat/>
    <w:rsid w:val="006902B6"/>
    <w:rPr>
      <w:rFonts w:cs="OpenSymbol"/>
    </w:rPr>
  </w:style>
  <w:style w:type="character" w:customStyle="1" w:styleId="ListLabel76">
    <w:name w:val="ListLabel 76"/>
    <w:qFormat/>
    <w:rsid w:val="006902B6"/>
    <w:rPr>
      <w:rFonts w:cs="OpenSymbol"/>
    </w:rPr>
  </w:style>
  <w:style w:type="character" w:customStyle="1" w:styleId="ListLabel77">
    <w:name w:val="ListLabel 77"/>
    <w:qFormat/>
    <w:rsid w:val="006902B6"/>
    <w:rPr>
      <w:rFonts w:cs="OpenSymbol"/>
    </w:rPr>
  </w:style>
  <w:style w:type="character" w:customStyle="1" w:styleId="ListLabel78">
    <w:name w:val="ListLabel 78"/>
    <w:qFormat/>
    <w:rsid w:val="006902B6"/>
    <w:rPr>
      <w:rFonts w:cs="OpenSymbol"/>
    </w:rPr>
  </w:style>
  <w:style w:type="character" w:customStyle="1" w:styleId="ListLabel79">
    <w:name w:val="ListLabel 79"/>
    <w:qFormat/>
    <w:rsid w:val="006902B6"/>
    <w:rPr>
      <w:rFonts w:cs="OpenSymbol"/>
    </w:rPr>
  </w:style>
  <w:style w:type="character" w:customStyle="1" w:styleId="ListLabel80">
    <w:name w:val="ListLabel 80"/>
    <w:qFormat/>
    <w:rsid w:val="006902B6"/>
    <w:rPr>
      <w:rFonts w:cs="OpenSymbol"/>
    </w:rPr>
  </w:style>
  <w:style w:type="character" w:customStyle="1" w:styleId="ListLabel81">
    <w:name w:val="ListLabel 81"/>
    <w:qFormat/>
    <w:rsid w:val="006902B6"/>
    <w:rPr>
      <w:rFonts w:cs="OpenSymbol"/>
    </w:rPr>
  </w:style>
  <w:style w:type="character" w:customStyle="1" w:styleId="ListLabel82">
    <w:name w:val="ListLabel 82"/>
    <w:qFormat/>
    <w:rsid w:val="006902B6"/>
    <w:rPr>
      <w:rFonts w:cs="OpenSymbol"/>
    </w:rPr>
  </w:style>
  <w:style w:type="character" w:customStyle="1" w:styleId="ListLabel83">
    <w:name w:val="ListLabel 83"/>
    <w:qFormat/>
    <w:rsid w:val="006902B6"/>
    <w:rPr>
      <w:rFonts w:ascii="Arial" w:hAnsi="Arial" w:cs="OpenSymbol"/>
      <w:sz w:val="22"/>
    </w:rPr>
  </w:style>
  <w:style w:type="character" w:customStyle="1" w:styleId="ListLabel84">
    <w:name w:val="ListLabel 84"/>
    <w:qFormat/>
    <w:rsid w:val="006902B6"/>
    <w:rPr>
      <w:rFonts w:cs="OpenSymbol"/>
    </w:rPr>
  </w:style>
  <w:style w:type="character" w:customStyle="1" w:styleId="ListLabel85">
    <w:name w:val="ListLabel 85"/>
    <w:qFormat/>
    <w:rsid w:val="006902B6"/>
    <w:rPr>
      <w:rFonts w:cs="OpenSymbol"/>
    </w:rPr>
  </w:style>
  <w:style w:type="character" w:customStyle="1" w:styleId="ListLabel86">
    <w:name w:val="ListLabel 86"/>
    <w:qFormat/>
    <w:rsid w:val="006902B6"/>
    <w:rPr>
      <w:rFonts w:cs="OpenSymbol"/>
    </w:rPr>
  </w:style>
  <w:style w:type="character" w:customStyle="1" w:styleId="ListLabel87">
    <w:name w:val="ListLabel 87"/>
    <w:qFormat/>
    <w:rsid w:val="006902B6"/>
    <w:rPr>
      <w:rFonts w:cs="OpenSymbol"/>
    </w:rPr>
  </w:style>
  <w:style w:type="character" w:customStyle="1" w:styleId="ListLabel88">
    <w:name w:val="ListLabel 88"/>
    <w:qFormat/>
    <w:rsid w:val="006902B6"/>
    <w:rPr>
      <w:rFonts w:cs="OpenSymbol"/>
    </w:rPr>
  </w:style>
  <w:style w:type="character" w:customStyle="1" w:styleId="ListLabel89">
    <w:name w:val="ListLabel 89"/>
    <w:qFormat/>
    <w:rsid w:val="006902B6"/>
    <w:rPr>
      <w:rFonts w:cs="OpenSymbol"/>
    </w:rPr>
  </w:style>
  <w:style w:type="character" w:customStyle="1" w:styleId="ListLabel90">
    <w:name w:val="ListLabel 90"/>
    <w:qFormat/>
    <w:rsid w:val="006902B6"/>
    <w:rPr>
      <w:rFonts w:cs="OpenSymbol"/>
    </w:rPr>
  </w:style>
  <w:style w:type="character" w:customStyle="1" w:styleId="ListLabel91">
    <w:name w:val="ListLabel 91"/>
    <w:qFormat/>
    <w:rsid w:val="006902B6"/>
    <w:rPr>
      <w:rFonts w:cs="OpenSymbol"/>
    </w:rPr>
  </w:style>
  <w:style w:type="character" w:customStyle="1" w:styleId="ListLabel92">
    <w:name w:val="ListLabel 92"/>
    <w:qFormat/>
    <w:rsid w:val="006902B6"/>
    <w:rPr>
      <w:rFonts w:ascii="Arial" w:hAnsi="Arial" w:cs="Calibri"/>
      <w:color w:val="00000A"/>
      <w:sz w:val="20"/>
      <w:szCs w:val="20"/>
      <w:u w:val="none"/>
    </w:rPr>
  </w:style>
  <w:style w:type="character" w:customStyle="1" w:styleId="ListLabel93">
    <w:name w:val="ListLabel 93"/>
    <w:qFormat/>
    <w:rsid w:val="006902B6"/>
    <w:rPr>
      <w:rFonts w:ascii="Arial" w:hAnsi="Arial" w:cs="Calibri"/>
      <w:b w:val="0"/>
      <w:sz w:val="20"/>
      <w:szCs w:val="20"/>
    </w:rPr>
  </w:style>
  <w:style w:type="character" w:customStyle="1" w:styleId="ListLabel94">
    <w:name w:val="ListLabel 94"/>
    <w:qFormat/>
    <w:rsid w:val="006902B6"/>
    <w:rPr>
      <w:rFonts w:ascii="Arial" w:hAnsi="Arial" w:cs="OpenSymbol"/>
      <w:b w:val="0"/>
      <w:sz w:val="22"/>
    </w:rPr>
  </w:style>
  <w:style w:type="character" w:customStyle="1" w:styleId="ListLabel95">
    <w:name w:val="ListLabel 95"/>
    <w:qFormat/>
    <w:rsid w:val="006902B6"/>
    <w:rPr>
      <w:rFonts w:cs="OpenSymbol"/>
    </w:rPr>
  </w:style>
  <w:style w:type="character" w:customStyle="1" w:styleId="ListLabel96">
    <w:name w:val="ListLabel 96"/>
    <w:qFormat/>
    <w:rsid w:val="006902B6"/>
    <w:rPr>
      <w:rFonts w:cs="OpenSymbol"/>
    </w:rPr>
  </w:style>
  <w:style w:type="character" w:customStyle="1" w:styleId="ListLabel97">
    <w:name w:val="ListLabel 97"/>
    <w:qFormat/>
    <w:rsid w:val="006902B6"/>
    <w:rPr>
      <w:rFonts w:cs="OpenSymbol"/>
    </w:rPr>
  </w:style>
  <w:style w:type="character" w:customStyle="1" w:styleId="ListLabel98">
    <w:name w:val="ListLabel 98"/>
    <w:qFormat/>
    <w:rsid w:val="006902B6"/>
    <w:rPr>
      <w:rFonts w:cs="OpenSymbol"/>
    </w:rPr>
  </w:style>
  <w:style w:type="character" w:customStyle="1" w:styleId="ListLabel99">
    <w:name w:val="ListLabel 99"/>
    <w:qFormat/>
    <w:rsid w:val="006902B6"/>
    <w:rPr>
      <w:rFonts w:cs="OpenSymbol"/>
    </w:rPr>
  </w:style>
  <w:style w:type="character" w:customStyle="1" w:styleId="ListLabel100">
    <w:name w:val="ListLabel 100"/>
    <w:qFormat/>
    <w:rsid w:val="006902B6"/>
    <w:rPr>
      <w:rFonts w:cs="OpenSymbol"/>
    </w:rPr>
  </w:style>
  <w:style w:type="character" w:customStyle="1" w:styleId="ListLabel101">
    <w:name w:val="ListLabel 101"/>
    <w:qFormat/>
    <w:rsid w:val="006902B6"/>
    <w:rPr>
      <w:rFonts w:cs="OpenSymbol"/>
    </w:rPr>
  </w:style>
  <w:style w:type="character" w:customStyle="1" w:styleId="ListLabel102">
    <w:name w:val="ListLabel 102"/>
    <w:qFormat/>
    <w:rsid w:val="006902B6"/>
    <w:rPr>
      <w:rFonts w:cs="OpenSymbol"/>
    </w:rPr>
  </w:style>
  <w:style w:type="character" w:customStyle="1" w:styleId="ListLabel103">
    <w:name w:val="ListLabel 103"/>
    <w:qFormat/>
    <w:rsid w:val="006902B6"/>
    <w:rPr>
      <w:rFonts w:ascii="Arial" w:hAnsi="Arial" w:cs="OpenSymbol"/>
      <w:sz w:val="22"/>
    </w:rPr>
  </w:style>
  <w:style w:type="character" w:customStyle="1" w:styleId="ListLabel104">
    <w:name w:val="ListLabel 104"/>
    <w:qFormat/>
    <w:rsid w:val="006902B6"/>
    <w:rPr>
      <w:rFonts w:cs="OpenSymbol"/>
    </w:rPr>
  </w:style>
  <w:style w:type="character" w:customStyle="1" w:styleId="ListLabel105">
    <w:name w:val="ListLabel 105"/>
    <w:qFormat/>
    <w:rsid w:val="006902B6"/>
    <w:rPr>
      <w:rFonts w:cs="OpenSymbol"/>
    </w:rPr>
  </w:style>
  <w:style w:type="character" w:customStyle="1" w:styleId="ListLabel106">
    <w:name w:val="ListLabel 106"/>
    <w:qFormat/>
    <w:rsid w:val="006902B6"/>
    <w:rPr>
      <w:rFonts w:cs="OpenSymbol"/>
    </w:rPr>
  </w:style>
  <w:style w:type="character" w:customStyle="1" w:styleId="ListLabel107">
    <w:name w:val="ListLabel 107"/>
    <w:qFormat/>
    <w:rsid w:val="006902B6"/>
    <w:rPr>
      <w:rFonts w:cs="OpenSymbol"/>
    </w:rPr>
  </w:style>
  <w:style w:type="character" w:customStyle="1" w:styleId="ListLabel108">
    <w:name w:val="ListLabel 108"/>
    <w:qFormat/>
    <w:rsid w:val="006902B6"/>
    <w:rPr>
      <w:rFonts w:cs="OpenSymbol"/>
    </w:rPr>
  </w:style>
  <w:style w:type="character" w:customStyle="1" w:styleId="ListLabel109">
    <w:name w:val="ListLabel 109"/>
    <w:qFormat/>
    <w:rsid w:val="006902B6"/>
    <w:rPr>
      <w:rFonts w:cs="OpenSymbol"/>
    </w:rPr>
  </w:style>
  <w:style w:type="character" w:customStyle="1" w:styleId="ListLabel110">
    <w:name w:val="ListLabel 110"/>
    <w:qFormat/>
    <w:rsid w:val="006902B6"/>
    <w:rPr>
      <w:rFonts w:cs="OpenSymbol"/>
    </w:rPr>
  </w:style>
  <w:style w:type="character" w:customStyle="1" w:styleId="ListLabel111">
    <w:name w:val="ListLabel 111"/>
    <w:qFormat/>
    <w:rsid w:val="006902B6"/>
    <w:rPr>
      <w:rFonts w:cs="OpenSymbol"/>
    </w:rPr>
  </w:style>
  <w:style w:type="character" w:customStyle="1" w:styleId="ListLabel112">
    <w:name w:val="ListLabel 112"/>
    <w:qFormat/>
    <w:rsid w:val="006902B6"/>
    <w:rPr>
      <w:rFonts w:ascii="Arial" w:hAnsi="Arial" w:cs="OpenSymbol"/>
      <w:b w:val="0"/>
      <w:sz w:val="22"/>
    </w:rPr>
  </w:style>
  <w:style w:type="character" w:customStyle="1" w:styleId="ListLabel113">
    <w:name w:val="ListLabel 113"/>
    <w:qFormat/>
    <w:rsid w:val="006902B6"/>
    <w:rPr>
      <w:rFonts w:cs="OpenSymbol"/>
    </w:rPr>
  </w:style>
  <w:style w:type="character" w:customStyle="1" w:styleId="ListLabel114">
    <w:name w:val="ListLabel 114"/>
    <w:qFormat/>
    <w:rsid w:val="006902B6"/>
    <w:rPr>
      <w:rFonts w:cs="OpenSymbol"/>
    </w:rPr>
  </w:style>
  <w:style w:type="character" w:customStyle="1" w:styleId="ListLabel115">
    <w:name w:val="ListLabel 115"/>
    <w:qFormat/>
    <w:rsid w:val="006902B6"/>
    <w:rPr>
      <w:rFonts w:cs="OpenSymbol"/>
    </w:rPr>
  </w:style>
  <w:style w:type="character" w:customStyle="1" w:styleId="ListLabel116">
    <w:name w:val="ListLabel 116"/>
    <w:qFormat/>
    <w:rsid w:val="006902B6"/>
    <w:rPr>
      <w:rFonts w:cs="OpenSymbol"/>
    </w:rPr>
  </w:style>
  <w:style w:type="character" w:customStyle="1" w:styleId="ListLabel117">
    <w:name w:val="ListLabel 117"/>
    <w:qFormat/>
    <w:rsid w:val="006902B6"/>
    <w:rPr>
      <w:rFonts w:cs="OpenSymbol"/>
    </w:rPr>
  </w:style>
  <w:style w:type="character" w:customStyle="1" w:styleId="ListLabel118">
    <w:name w:val="ListLabel 118"/>
    <w:qFormat/>
    <w:rsid w:val="006902B6"/>
    <w:rPr>
      <w:rFonts w:cs="OpenSymbol"/>
    </w:rPr>
  </w:style>
  <w:style w:type="character" w:customStyle="1" w:styleId="ListLabel119">
    <w:name w:val="ListLabel 119"/>
    <w:qFormat/>
    <w:rsid w:val="006902B6"/>
    <w:rPr>
      <w:rFonts w:cs="OpenSymbol"/>
    </w:rPr>
  </w:style>
  <w:style w:type="character" w:customStyle="1" w:styleId="ListLabel120">
    <w:name w:val="ListLabel 120"/>
    <w:qFormat/>
    <w:rsid w:val="006902B6"/>
    <w:rPr>
      <w:rFonts w:cs="OpenSymbol"/>
    </w:rPr>
  </w:style>
  <w:style w:type="character" w:customStyle="1" w:styleId="ListLabel121">
    <w:name w:val="ListLabel 121"/>
    <w:qFormat/>
    <w:rsid w:val="006902B6"/>
    <w:rPr>
      <w:rFonts w:ascii="Arial" w:hAnsi="Arial" w:cs="OpenSymbol"/>
      <w:sz w:val="22"/>
    </w:rPr>
  </w:style>
  <w:style w:type="character" w:customStyle="1" w:styleId="ListLabel122">
    <w:name w:val="ListLabel 122"/>
    <w:qFormat/>
    <w:rsid w:val="006902B6"/>
    <w:rPr>
      <w:rFonts w:cs="OpenSymbol"/>
    </w:rPr>
  </w:style>
  <w:style w:type="character" w:customStyle="1" w:styleId="ListLabel123">
    <w:name w:val="ListLabel 123"/>
    <w:qFormat/>
    <w:rsid w:val="006902B6"/>
    <w:rPr>
      <w:rFonts w:cs="OpenSymbol"/>
    </w:rPr>
  </w:style>
  <w:style w:type="character" w:customStyle="1" w:styleId="ListLabel124">
    <w:name w:val="ListLabel 124"/>
    <w:qFormat/>
    <w:rsid w:val="006902B6"/>
    <w:rPr>
      <w:rFonts w:cs="OpenSymbol"/>
    </w:rPr>
  </w:style>
  <w:style w:type="character" w:customStyle="1" w:styleId="ListLabel125">
    <w:name w:val="ListLabel 125"/>
    <w:qFormat/>
    <w:rsid w:val="006902B6"/>
    <w:rPr>
      <w:rFonts w:cs="OpenSymbol"/>
    </w:rPr>
  </w:style>
  <w:style w:type="character" w:customStyle="1" w:styleId="ListLabel126">
    <w:name w:val="ListLabel 126"/>
    <w:qFormat/>
    <w:rsid w:val="006902B6"/>
    <w:rPr>
      <w:rFonts w:cs="OpenSymbol"/>
    </w:rPr>
  </w:style>
  <w:style w:type="character" w:customStyle="1" w:styleId="ListLabel127">
    <w:name w:val="ListLabel 127"/>
    <w:qFormat/>
    <w:rsid w:val="006902B6"/>
    <w:rPr>
      <w:rFonts w:cs="OpenSymbol"/>
    </w:rPr>
  </w:style>
  <w:style w:type="character" w:customStyle="1" w:styleId="ListLabel128">
    <w:name w:val="ListLabel 128"/>
    <w:qFormat/>
    <w:rsid w:val="006902B6"/>
    <w:rPr>
      <w:rFonts w:cs="OpenSymbol"/>
    </w:rPr>
  </w:style>
  <w:style w:type="character" w:customStyle="1" w:styleId="ListLabel129">
    <w:name w:val="ListLabel 129"/>
    <w:qFormat/>
    <w:rsid w:val="006902B6"/>
    <w:rPr>
      <w:rFonts w:cs="OpenSymbol"/>
    </w:rPr>
  </w:style>
  <w:style w:type="character" w:customStyle="1" w:styleId="ListLabel130">
    <w:name w:val="ListLabel 130"/>
    <w:qFormat/>
    <w:rsid w:val="006902B6"/>
    <w:rPr>
      <w:rFonts w:ascii="Arial" w:hAnsi="Arial" w:cs="Calibri"/>
      <w:color w:val="00000A"/>
      <w:sz w:val="20"/>
      <w:szCs w:val="20"/>
      <w:u w:val="none"/>
    </w:rPr>
  </w:style>
  <w:style w:type="character" w:customStyle="1" w:styleId="ListLabel131">
    <w:name w:val="ListLabel 131"/>
    <w:qFormat/>
    <w:rsid w:val="006902B6"/>
    <w:rPr>
      <w:rFonts w:ascii="Arial" w:hAnsi="Arial" w:cs="Calibri"/>
      <w:b w:val="0"/>
      <w:sz w:val="20"/>
      <w:szCs w:val="20"/>
    </w:rPr>
  </w:style>
  <w:style w:type="character" w:customStyle="1" w:styleId="ListLabel132">
    <w:name w:val="ListLabel 132"/>
    <w:qFormat/>
    <w:rsid w:val="006902B6"/>
    <w:rPr>
      <w:rFonts w:ascii="Arial" w:hAnsi="Arial" w:cs="OpenSymbol"/>
      <w:b w:val="0"/>
      <w:sz w:val="22"/>
    </w:rPr>
  </w:style>
  <w:style w:type="character" w:customStyle="1" w:styleId="ListLabel133">
    <w:name w:val="ListLabel 133"/>
    <w:qFormat/>
    <w:rsid w:val="006902B6"/>
    <w:rPr>
      <w:rFonts w:cs="OpenSymbol"/>
    </w:rPr>
  </w:style>
  <w:style w:type="character" w:customStyle="1" w:styleId="ListLabel134">
    <w:name w:val="ListLabel 134"/>
    <w:qFormat/>
    <w:rsid w:val="006902B6"/>
    <w:rPr>
      <w:rFonts w:cs="OpenSymbol"/>
    </w:rPr>
  </w:style>
  <w:style w:type="character" w:customStyle="1" w:styleId="ListLabel135">
    <w:name w:val="ListLabel 135"/>
    <w:qFormat/>
    <w:rsid w:val="006902B6"/>
    <w:rPr>
      <w:rFonts w:cs="OpenSymbol"/>
    </w:rPr>
  </w:style>
  <w:style w:type="character" w:customStyle="1" w:styleId="ListLabel136">
    <w:name w:val="ListLabel 136"/>
    <w:qFormat/>
    <w:rsid w:val="006902B6"/>
    <w:rPr>
      <w:rFonts w:cs="OpenSymbol"/>
    </w:rPr>
  </w:style>
  <w:style w:type="character" w:customStyle="1" w:styleId="ListLabel137">
    <w:name w:val="ListLabel 137"/>
    <w:qFormat/>
    <w:rsid w:val="006902B6"/>
    <w:rPr>
      <w:rFonts w:cs="OpenSymbol"/>
    </w:rPr>
  </w:style>
  <w:style w:type="character" w:customStyle="1" w:styleId="ListLabel138">
    <w:name w:val="ListLabel 138"/>
    <w:qFormat/>
    <w:rsid w:val="006902B6"/>
    <w:rPr>
      <w:rFonts w:cs="OpenSymbol"/>
    </w:rPr>
  </w:style>
  <w:style w:type="character" w:customStyle="1" w:styleId="ListLabel139">
    <w:name w:val="ListLabel 139"/>
    <w:qFormat/>
    <w:rsid w:val="006902B6"/>
    <w:rPr>
      <w:rFonts w:cs="OpenSymbol"/>
    </w:rPr>
  </w:style>
  <w:style w:type="character" w:customStyle="1" w:styleId="ListLabel140">
    <w:name w:val="ListLabel 140"/>
    <w:qFormat/>
    <w:rsid w:val="006902B6"/>
    <w:rPr>
      <w:rFonts w:cs="OpenSymbol"/>
    </w:rPr>
  </w:style>
  <w:style w:type="character" w:customStyle="1" w:styleId="ListLabel141">
    <w:name w:val="ListLabel 141"/>
    <w:qFormat/>
    <w:rsid w:val="006902B6"/>
    <w:rPr>
      <w:rFonts w:ascii="Arial" w:hAnsi="Arial" w:cs="OpenSymbol"/>
      <w:sz w:val="22"/>
    </w:rPr>
  </w:style>
  <w:style w:type="character" w:customStyle="1" w:styleId="ListLabel142">
    <w:name w:val="ListLabel 142"/>
    <w:qFormat/>
    <w:rsid w:val="006902B6"/>
    <w:rPr>
      <w:rFonts w:cs="OpenSymbol"/>
    </w:rPr>
  </w:style>
  <w:style w:type="character" w:customStyle="1" w:styleId="ListLabel143">
    <w:name w:val="ListLabel 143"/>
    <w:qFormat/>
    <w:rsid w:val="006902B6"/>
    <w:rPr>
      <w:rFonts w:cs="OpenSymbol"/>
    </w:rPr>
  </w:style>
  <w:style w:type="character" w:customStyle="1" w:styleId="ListLabel144">
    <w:name w:val="ListLabel 144"/>
    <w:qFormat/>
    <w:rsid w:val="006902B6"/>
    <w:rPr>
      <w:rFonts w:cs="OpenSymbol"/>
    </w:rPr>
  </w:style>
  <w:style w:type="character" w:customStyle="1" w:styleId="ListLabel145">
    <w:name w:val="ListLabel 145"/>
    <w:qFormat/>
    <w:rsid w:val="006902B6"/>
    <w:rPr>
      <w:rFonts w:cs="OpenSymbol"/>
    </w:rPr>
  </w:style>
  <w:style w:type="character" w:customStyle="1" w:styleId="ListLabel146">
    <w:name w:val="ListLabel 146"/>
    <w:qFormat/>
    <w:rsid w:val="006902B6"/>
    <w:rPr>
      <w:rFonts w:cs="OpenSymbol"/>
    </w:rPr>
  </w:style>
  <w:style w:type="character" w:customStyle="1" w:styleId="ListLabel147">
    <w:name w:val="ListLabel 147"/>
    <w:qFormat/>
    <w:rsid w:val="006902B6"/>
    <w:rPr>
      <w:rFonts w:cs="OpenSymbol"/>
    </w:rPr>
  </w:style>
  <w:style w:type="character" w:customStyle="1" w:styleId="ListLabel148">
    <w:name w:val="ListLabel 148"/>
    <w:qFormat/>
    <w:rsid w:val="006902B6"/>
    <w:rPr>
      <w:rFonts w:cs="OpenSymbol"/>
    </w:rPr>
  </w:style>
  <w:style w:type="character" w:customStyle="1" w:styleId="ListLabel149">
    <w:name w:val="ListLabel 149"/>
    <w:qFormat/>
    <w:rsid w:val="006902B6"/>
    <w:rPr>
      <w:rFonts w:cs="OpenSymbol"/>
    </w:rPr>
  </w:style>
  <w:style w:type="character" w:customStyle="1" w:styleId="ListLabel150">
    <w:name w:val="ListLabel 150"/>
    <w:qFormat/>
    <w:rsid w:val="006902B6"/>
    <w:rPr>
      <w:rFonts w:ascii="Arial" w:hAnsi="Arial" w:cs="OpenSymbol"/>
      <w:b w:val="0"/>
      <w:sz w:val="22"/>
    </w:rPr>
  </w:style>
  <w:style w:type="character" w:customStyle="1" w:styleId="ListLabel151">
    <w:name w:val="ListLabel 151"/>
    <w:qFormat/>
    <w:rsid w:val="006902B6"/>
    <w:rPr>
      <w:rFonts w:cs="OpenSymbol"/>
    </w:rPr>
  </w:style>
  <w:style w:type="character" w:customStyle="1" w:styleId="ListLabel152">
    <w:name w:val="ListLabel 152"/>
    <w:qFormat/>
    <w:rsid w:val="006902B6"/>
    <w:rPr>
      <w:rFonts w:cs="OpenSymbol"/>
    </w:rPr>
  </w:style>
  <w:style w:type="character" w:customStyle="1" w:styleId="ListLabel153">
    <w:name w:val="ListLabel 153"/>
    <w:qFormat/>
    <w:rsid w:val="006902B6"/>
    <w:rPr>
      <w:rFonts w:cs="OpenSymbol"/>
    </w:rPr>
  </w:style>
  <w:style w:type="character" w:customStyle="1" w:styleId="ListLabel154">
    <w:name w:val="ListLabel 154"/>
    <w:qFormat/>
    <w:rsid w:val="006902B6"/>
    <w:rPr>
      <w:rFonts w:cs="OpenSymbol"/>
    </w:rPr>
  </w:style>
  <w:style w:type="character" w:customStyle="1" w:styleId="ListLabel155">
    <w:name w:val="ListLabel 155"/>
    <w:qFormat/>
    <w:rsid w:val="006902B6"/>
    <w:rPr>
      <w:rFonts w:cs="OpenSymbol"/>
    </w:rPr>
  </w:style>
  <w:style w:type="character" w:customStyle="1" w:styleId="ListLabel156">
    <w:name w:val="ListLabel 156"/>
    <w:qFormat/>
    <w:rsid w:val="006902B6"/>
    <w:rPr>
      <w:rFonts w:cs="OpenSymbol"/>
    </w:rPr>
  </w:style>
  <w:style w:type="character" w:customStyle="1" w:styleId="ListLabel157">
    <w:name w:val="ListLabel 157"/>
    <w:qFormat/>
    <w:rsid w:val="006902B6"/>
    <w:rPr>
      <w:rFonts w:cs="OpenSymbol"/>
    </w:rPr>
  </w:style>
  <w:style w:type="character" w:customStyle="1" w:styleId="ListLabel158">
    <w:name w:val="ListLabel 158"/>
    <w:qFormat/>
    <w:rsid w:val="006902B6"/>
    <w:rPr>
      <w:rFonts w:cs="OpenSymbol"/>
    </w:rPr>
  </w:style>
  <w:style w:type="character" w:customStyle="1" w:styleId="ListLabel159">
    <w:name w:val="ListLabel 159"/>
    <w:qFormat/>
    <w:rsid w:val="006902B6"/>
    <w:rPr>
      <w:rFonts w:ascii="Arial" w:hAnsi="Arial" w:cs="OpenSymbol"/>
      <w:sz w:val="22"/>
    </w:rPr>
  </w:style>
  <w:style w:type="character" w:customStyle="1" w:styleId="ListLabel160">
    <w:name w:val="ListLabel 160"/>
    <w:qFormat/>
    <w:rsid w:val="006902B6"/>
    <w:rPr>
      <w:rFonts w:cs="OpenSymbol"/>
    </w:rPr>
  </w:style>
  <w:style w:type="character" w:customStyle="1" w:styleId="ListLabel161">
    <w:name w:val="ListLabel 161"/>
    <w:qFormat/>
    <w:rsid w:val="006902B6"/>
    <w:rPr>
      <w:rFonts w:cs="OpenSymbol"/>
    </w:rPr>
  </w:style>
  <w:style w:type="character" w:customStyle="1" w:styleId="ListLabel162">
    <w:name w:val="ListLabel 162"/>
    <w:qFormat/>
    <w:rsid w:val="006902B6"/>
    <w:rPr>
      <w:rFonts w:cs="OpenSymbol"/>
    </w:rPr>
  </w:style>
  <w:style w:type="character" w:customStyle="1" w:styleId="ListLabel163">
    <w:name w:val="ListLabel 163"/>
    <w:qFormat/>
    <w:rsid w:val="006902B6"/>
    <w:rPr>
      <w:rFonts w:cs="OpenSymbol"/>
    </w:rPr>
  </w:style>
  <w:style w:type="character" w:customStyle="1" w:styleId="ListLabel164">
    <w:name w:val="ListLabel 164"/>
    <w:qFormat/>
    <w:rsid w:val="006902B6"/>
    <w:rPr>
      <w:rFonts w:cs="OpenSymbol"/>
    </w:rPr>
  </w:style>
  <w:style w:type="character" w:customStyle="1" w:styleId="ListLabel165">
    <w:name w:val="ListLabel 165"/>
    <w:qFormat/>
    <w:rsid w:val="006902B6"/>
    <w:rPr>
      <w:rFonts w:cs="OpenSymbol"/>
    </w:rPr>
  </w:style>
  <w:style w:type="character" w:customStyle="1" w:styleId="ListLabel166">
    <w:name w:val="ListLabel 166"/>
    <w:qFormat/>
    <w:rsid w:val="006902B6"/>
    <w:rPr>
      <w:rFonts w:cs="OpenSymbol"/>
    </w:rPr>
  </w:style>
  <w:style w:type="character" w:customStyle="1" w:styleId="ListLabel167">
    <w:name w:val="ListLabel 167"/>
    <w:qFormat/>
    <w:rsid w:val="006902B6"/>
    <w:rPr>
      <w:rFonts w:cs="OpenSymbol"/>
    </w:rPr>
  </w:style>
  <w:style w:type="character" w:customStyle="1" w:styleId="ListLabel168">
    <w:name w:val="ListLabel 168"/>
    <w:qFormat/>
    <w:rsid w:val="006902B6"/>
    <w:rPr>
      <w:rFonts w:ascii="Arial" w:hAnsi="Arial" w:cs="Calibri"/>
      <w:color w:val="00000A"/>
      <w:sz w:val="20"/>
      <w:szCs w:val="20"/>
      <w:u w:val="none"/>
    </w:rPr>
  </w:style>
  <w:style w:type="character" w:customStyle="1" w:styleId="ListLabel169">
    <w:name w:val="ListLabel 169"/>
    <w:qFormat/>
    <w:rsid w:val="006902B6"/>
    <w:rPr>
      <w:rFonts w:ascii="Arial" w:hAnsi="Arial" w:cs="Calibri"/>
      <w:b w:val="0"/>
      <w:sz w:val="20"/>
      <w:szCs w:val="20"/>
    </w:rPr>
  </w:style>
  <w:style w:type="character" w:customStyle="1" w:styleId="ListLabel170">
    <w:name w:val="ListLabel 170"/>
    <w:qFormat/>
    <w:rsid w:val="006902B6"/>
    <w:rPr>
      <w:rFonts w:cs="OpenSymbol"/>
      <w:b w:val="0"/>
      <w:sz w:val="22"/>
    </w:rPr>
  </w:style>
  <w:style w:type="character" w:customStyle="1" w:styleId="ListLabel171">
    <w:name w:val="ListLabel 171"/>
    <w:qFormat/>
    <w:rsid w:val="006902B6"/>
    <w:rPr>
      <w:rFonts w:cs="OpenSymbol"/>
    </w:rPr>
  </w:style>
  <w:style w:type="character" w:customStyle="1" w:styleId="ListLabel172">
    <w:name w:val="ListLabel 172"/>
    <w:qFormat/>
    <w:rsid w:val="006902B6"/>
    <w:rPr>
      <w:rFonts w:cs="OpenSymbol"/>
    </w:rPr>
  </w:style>
  <w:style w:type="character" w:customStyle="1" w:styleId="ListLabel173">
    <w:name w:val="ListLabel 173"/>
    <w:qFormat/>
    <w:rsid w:val="006902B6"/>
    <w:rPr>
      <w:rFonts w:cs="OpenSymbol"/>
    </w:rPr>
  </w:style>
  <w:style w:type="character" w:customStyle="1" w:styleId="ListLabel174">
    <w:name w:val="ListLabel 174"/>
    <w:qFormat/>
    <w:rsid w:val="006902B6"/>
    <w:rPr>
      <w:rFonts w:cs="OpenSymbol"/>
    </w:rPr>
  </w:style>
  <w:style w:type="character" w:customStyle="1" w:styleId="ListLabel175">
    <w:name w:val="ListLabel 175"/>
    <w:qFormat/>
    <w:rsid w:val="006902B6"/>
    <w:rPr>
      <w:rFonts w:cs="OpenSymbol"/>
    </w:rPr>
  </w:style>
  <w:style w:type="character" w:customStyle="1" w:styleId="ListLabel176">
    <w:name w:val="ListLabel 176"/>
    <w:qFormat/>
    <w:rsid w:val="006902B6"/>
    <w:rPr>
      <w:rFonts w:cs="OpenSymbol"/>
    </w:rPr>
  </w:style>
  <w:style w:type="character" w:customStyle="1" w:styleId="ListLabel177">
    <w:name w:val="ListLabel 177"/>
    <w:qFormat/>
    <w:rsid w:val="006902B6"/>
    <w:rPr>
      <w:rFonts w:cs="OpenSymbol"/>
    </w:rPr>
  </w:style>
  <w:style w:type="character" w:customStyle="1" w:styleId="ListLabel178">
    <w:name w:val="ListLabel 178"/>
    <w:qFormat/>
    <w:rsid w:val="006902B6"/>
    <w:rPr>
      <w:rFonts w:cs="OpenSymbol"/>
    </w:rPr>
  </w:style>
  <w:style w:type="character" w:customStyle="1" w:styleId="ListLabel179">
    <w:name w:val="ListLabel 179"/>
    <w:qFormat/>
    <w:rsid w:val="006902B6"/>
    <w:rPr>
      <w:rFonts w:ascii="Arial" w:hAnsi="Arial" w:cs="OpenSymbol"/>
      <w:b w:val="0"/>
      <w:sz w:val="22"/>
    </w:rPr>
  </w:style>
  <w:style w:type="character" w:customStyle="1" w:styleId="ListLabel180">
    <w:name w:val="ListLabel 180"/>
    <w:qFormat/>
    <w:rsid w:val="006902B6"/>
    <w:rPr>
      <w:rFonts w:cs="OpenSymbol"/>
    </w:rPr>
  </w:style>
  <w:style w:type="character" w:customStyle="1" w:styleId="ListLabel181">
    <w:name w:val="ListLabel 181"/>
    <w:qFormat/>
    <w:rsid w:val="006902B6"/>
    <w:rPr>
      <w:rFonts w:cs="OpenSymbol"/>
    </w:rPr>
  </w:style>
  <w:style w:type="character" w:customStyle="1" w:styleId="ListLabel182">
    <w:name w:val="ListLabel 182"/>
    <w:qFormat/>
    <w:rsid w:val="006902B6"/>
    <w:rPr>
      <w:rFonts w:cs="OpenSymbol"/>
    </w:rPr>
  </w:style>
  <w:style w:type="character" w:customStyle="1" w:styleId="ListLabel183">
    <w:name w:val="ListLabel 183"/>
    <w:qFormat/>
    <w:rsid w:val="006902B6"/>
    <w:rPr>
      <w:rFonts w:cs="OpenSymbol"/>
    </w:rPr>
  </w:style>
  <w:style w:type="character" w:customStyle="1" w:styleId="ListLabel184">
    <w:name w:val="ListLabel 184"/>
    <w:qFormat/>
    <w:rsid w:val="006902B6"/>
    <w:rPr>
      <w:rFonts w:cs="OpenSymbol"/>
    </w:rPr>
  </w:style>
  <w:style w:type="character" w:customStyle="1" w:styleId="ListLabel185">
    <w:name w:val="ListLabel 185"/>
    <w:qFormat/>
    <w:rsid w:val="006902B6"/>
    <w:rPr>
      <w:rFonts w:cs="OpenSymbol"/>
    </w:rPr>
  </w:style>
  <w:style w:type="character" w:customStyle="1" w:styleId="ListLabel186">
    <w:name w:val="ListLabel 186"/>
    <w:qFormat/>
    <w:rsid w:val="006902B6"/>
    <w:rPr>
      <w:rFonts w:cs="OpenSymbol"/>
    </w:rPr>
  </w:style>
  <w:style w:type="character" w:customStyle="1" w:styleId="ListLabel187">
    <w:name w:val="ListLabel 187"/>
    <w:qFormat/>
    <w:rsid w:val="006902B6"/>
    <w:rPr>
      <w:rFonts w:cs="OpenSymbol"/>
    </w:rPr>
  </w:style>
  <w:style w:type="character" w:customStyle="1" w:styleId="ListLabel188">
    <w:name w:val="ListLabel 188"/>
    <w:qFormat/>
    <w:rsid w:val="006902B6"/>
    <w:rPr>
      <w:rFonts w:ascii="Arial" w:hAnsi="Arial" w:cs="OpenSymbol"/>
      <w:sz w:val="22"/>
    </w:rPr>
  </w:style>
  <w:style w:type="character" w:customStyle="1" w:styleId="ListLabel189">
    <w:name w:val="ListLabel 189"/>
    <w:qFormat/>
    <w:rsid w:val="006902B6"/>
    <w:rPr>
      <w:rFonts w:cs="OpenSymbol"/>
    </w:rPr>
  </w:style>
  <w:style w:type="character" w:customStyle="1" w:styleId="ListLabel190">
    <w:name w:val="ListLabel 190"/>
    <w:qFormat/>
    <w:rsid w:val="006902B6"/>
    <w:rPr>
      <w:rFonts w:cs="OpenSymbol"/>
    </w:rPr>
  </w:style>
  <w:style w:type="character" w:customStyle="1" w:styleId="ListLabel191">
    <w:name w:val="ListLabel 191"/>
    <w:qFormat/>
    <w:rsid w:val="006902B6"/>
    <w:rPr>
      <w:rFonts w:cs="OpenSymbol"/>
    </w:rPr>
  </w:style>
  <w:style w:type="character" w:customStyle="1" w:styleId="ListLabel192">
    <w:name w:val="ListLabel 192"/>
    <w:qFormat/>
    <w:rsid w:val="006902B6"/>
    <w:rPr>
      <w:rFonts w:cs="OpenSymbol"/>
    </w:rPr>
  </w:style>
  <w:style w:type="character" w:customStyle="1" w:styleId="ListLabel193">
    <w:name w:val="ListLabel 193"/>
    <w:qFormat/>
    <w:rsid w:val="006902B6"/>
    <w:rPr>
      <w:rFonts w:cs="OpenSymbol"/>
    </w:rPr>
  </w:style>
  <w:style w:type="character" w:customStyle="1" w:styleId="ListLabel194">
    <w:name w:val="ListLabel 194"/>
    <w:qFormat/>
    <w:rsid w:val="006902B6"/>
    <w:rPr>
      <w:rFonts w:cs="OpenSymbol"/>
    </w:rPr>
  </w:style>
  <w:style w:type="character" w:customStyle="1" w:styleId="ListLabel195">
    <w:name w:val="ListLabel 195"/>
    <w:qFormat/>
    <w:rsid w:val="006902B6"/>
    <w:rPr>
      <w:rFonts w:cs="OpenSymbol"/>
    </w:rPr>
  </w:style>
  <w:style w:type="character" w:customStyle="1" w:styleId="ListLabel196">
    <w:name w:val="ListLabel 196"/>
    <w:qFormat/>
    <w:rsid w:val="006902B6"/>
    <w:rPr>
      <w:rFonts w:cs="OpenSymbol"/>
    </w:rPr>
  </w:style>
  <w:style w:type="character" w:customStyle="1" w:styleId="ListLabel197">
    <w:name w:val="ListLabel 197"/>
    <w:qFormat/>
    <w:rsid w:val="006902B6"/>
    <w:rPr>
      <w:rFonts w:cs="OpenSymbol"/>
      <w:b w:val="0"/>
    </w:rPr>
  </w:style>
  <w:style w:type="character" w:customStyle="1" w:styleId="ListLabel198">
    <w:name w:val="ListLabel 198"/>
    <w:qFormat/>
    <w:rsid w:val="006902B6"/>
    <w:rPr>
      <w:rFonts w:cs="OpenSymbol"/>
    </w:rPr>
  </w:style>
  <w:style w:type="character" w:customStyle="1" w:styleId="ListLabel199">
    <w:name w:val="ListLabel 199"/>
    <w:qFormat/>
    <w:rsid w:val="006902B6"/>
    <w:rPr>
      <w:rFonts w:cs="OpenSymbol"/>
    </w:rPr>
  </w:style>
  <w:style w:type="character" w:customStyle="1" w:styleId="ListLabel200">
    <w:name w:val="ListLabel 200"/>
    <w:qFormat/>
    <w:rsid w:val="006902B6"/>
    <w:rPr>
      <w:rFonts w:cs="OpenSymbol"/>
    </w:rPr>
  </w:style>
  <w:style w:type="character" w:customStyle="1" w:styleId="ListLabel201">
    <w:name w:val="ListLabel 201"/>
    <w:qFormat/>
    <w:rsid w:val="006902B6"/>
    <w:rPr>
      <w:rFonts w:cs="OpenSymbol"/>
    </w:rPr>
  </w:style>
  <w:style w:type="character" w:customStyle="1" w:styleId="ListLabel202">
    <w:name w:val="ListLabel 202"/>
    <w:qFormat/>
    <w:rsid w:val="006902B6"/>
    <w:rPr>
      <w:rFonts w:cs="OpenSymbol"/>
    </w:rPr>
  </w:style>
  <w:style w:type="character" w:customStyle="1" w:styleId="ListLabel203">
    <w:name w:val="ListLabel 203"/>
    <w:qFormat/>
    <w:rsid w:val="006902B6"/>
    <w:rPr>
      <w:rFonts w:cs="OpenSymbol"/>
    </w:rPr>
  </w:style>
  <w:style w:type="character" w:customStyle="1" w:styleId="ListLabel204">
    <w:name w:val="ListLabel 204"/>
    <w:qFormat/>
    <w:rsid w:val="006902B6"/>
    <w:rPr>
      <w:rFonts w:cs="OpenSymbol"/>
    </w:rPr>
  </w:style>
  <w:style w:type="character" w:customStyle="1" w:styleId="ListLabel205">
    <w:name w:val="ListLabel 205"/>
    <w:qFormat/>
    <w:rsid w:val="006902B6"/>
    <w:rPr>
      <w:rFonts w:cs="OpenSymbol"/>
    </w:rPr>
  </w:style>
  <w:style w:type="character" w:customStyle="1" w:styleId="ListLabel206">
    <w:name w:val="ListLabel 206"/>
    <w:qFormat/>
    <w:rsid w:val="006902B6"/>
    <w:rPr>
      <w:rFonts w:cs="OpenSymbol"/>
      <w:b w:val="0"/>
    </w:rPr>
  </w:style>
  <w:style w:type="character" w:customStyle="1" w:styleId="ListLabel207">
    <w:name w:val="ListLabel 207"/>
    <w:qFormat/>
    <w:rsid w:val="006902B6"/>
    <w:rPr>
      <w:rFonts w:cs="OpenSymbol"/>
    </w:rPr>
  </w:style>
  <w:style w:type="character" w:customStyle="1" w:styleId="ListLabel208">
    <w:name w:val="ListLabel 208"/>
    <w:qFormat/>
    <w:rsid w:val="006902B6"/>
    <w:rPr>
      <w:rFonts w:cs="OpenSymbol"/>
    </w:rPr>
  </w:style>
  <w:style w:type="character" w:customStyle="1" w:styleId="ListLabel209">
    <w:name w:val="ListLabel 209"/>
    <w:qFormat/>
    <w:rsid w:val="006902B6"/>
    <w:rPr>
      <w:rFonts w:cs="OpenSymbol"/>
    </w:rPr>
  </w:style>
  <w:style w:type="character" w:customStyle="1" w:styleId="ListLabel210">
    <w:name w:val="ListLabel 210"/>
    <w:qFormat/>
    <w:rsid w:val="006902B6"/>
    <w:rPr>
      <w:rFonts w:cs="OpenSymbol"/>
    </w:rPr>
  </w:style>
  <w:style w:type="character" w:customStyle="1" w:styleId="ListLabel211">
    <w:name w:val="ListLabel 211"/>
    <w:qFormat/>
    <w:rsid w:val="006902B6"/>
    <w:rPr>
      <w:rFonts w:cs="OpenSymbol"/>
    </w:rPr>
  </w:style>
  <w:style w:type="character" w:customStyle="1" w:styleId="ListLabel212">
    <w:name w:val="ListLabel 212"/>
    <w:qFormat/>
    <w:rsid w:val="006902B6"/>
    <w:rPr>
      <w:rFonts w:cs="OpenSymbol"/>
    </w:rPr>
  </w:style>
  <w:style w:type="character" w:customStyle="1" w:styleId="ListLabel213">
    <w:name w:val="ListLabel 213"/>
    <w:qFormat/>
    <w:rsid w:val="006902B6"/>
    <w:rPr>
      <w:rFonts w:cs="OpenSymbol"/>
    </w:rPr>
  </w:style>
  <w:style w:type="character" w:customStyle="1" w:styleId="ListLabel214">
    <w:name w:val="ListLabel 214"/>
    <w:qFormat/>
    <w:rsid w:val="006902B6"/>
    <w:rPr>
      <w:rFonts w:cs="OpenSymbol"/>
    </w:rPr>
  </w:style>
  <w:style w:type="character" w:customStyle="1" w:styleId="ListLabel215">
    <w:name w:val="ListLabel 215"/>
    <w:qFormat/>
    <w:rsid w:val="006902B6"/>
    <w:rPr>
      <w:rFonts w:cs="OpenSymbol"/>
    </w:rPr>
  </w:style>
  <w:style w:type="character" w:customStyle="1" w:styleId="ListLabel216">
    <w:name w:val="ListLabel 216"/>
    <w:qFormat/>
    <w:rsid w:val="006902B6"/>
    <w:rPr>
      <w:rFonts w:cs="OpenSymbol"/>
    </w:rPr>
  </w:style>
  <w:style w:type="character" w:customStyle="1" w:styleId="ListLabel217">
    <w:name w:val="ListLabel 217"/>
    <w:qFormat/>
    <w:rsid w:val="006902B6"/>
    <w:rPr>
      <w:rFonts w:cs="OpenSymbol"/>
    </w:rPr>
  </w:style>
  <w:style w:type="character" w:customStyle="1" w:styleId="ListLabel218">
    <w:name w:val="ListLabel 218"/>
    <w:qFormat/>
    <w:rsid w:val="006902B6"/>
    <w:rPr>
      <w:rFonts w:cs="OpenSymbol"/>
    </w:rPr>
  </w:style>
  <w:style w:type="character" w:customStyle="1" w:styleId="ListLabel219">
    <w:name w:val="ListLabel 219"/>
    <w:qFormat/>
    <w:rsid w:val="006902B6"/>
    <w:rPr>
      <w:rFonts w:cs="OpenSymbol"/>
    </w:rPr>
  </w:style>
  <w:style w:type="character" w:customStyle="1" w:styleId="ListLabel220">
    <w:name w:val="ListLabel 220"/>
    <w:qFormat/>
    <w:rsid w:val="006902B6"/>
    <w:rPr>
      <w:rFonts w:cs="OpenSymbol"/>
    </w:rPr>
  </w:style>
  <w:style w:type="character" w:customStyle="1" w:styleId="ListLabel221">
    <w:name w:val="ListLabel 221"/>
    <w:qFormat/>
    <w:rsid w:val="006902B6"/>
    <w:rPr>
      <w:rFonts w:cs="OpenSymbol"/>
    </w:rPr>
  </w:style>
  <w:style w:type="character" w:customStyle="1" w:styleId="ListLabel222">
    <w:name w:val="ListLabel 222"/>
    <w:qFormat/>
    <w:rsid w:val="006902B6"/>
    <w:rPr>
      <w:rFonts w:cs="OpenSymbol"/>
    </w:rPr>
  </w:style>
  <w:style w:type="character" w:customStyle="1" w:styleId="ListLabel223">
    <w:name w:val="ListLabel 223"/>
    <w:qFormat/>
    <w:rsid w:val="006902B6"/>
    <w:rPr>
      <w:rFonts w:cs="OpenSymbol"/>
    </w:rPr>
  </w:style>
  <w:style w:type="character" w:customStyle="1" w:styleId="ListLabel224">
    <w:name w:val="ListLabel 224"/>
    <w:qFormat/>
    <w:rsid w:val="006902B6"/>
    <w:rPr>
      <w:rFonts w:ascii="Arial" w:hAnsi="Arial" w:cs="Calibri"/>
      <w:color w:val="00000A"/>
      <w:sz w:val="20"/>
      <w:szCs w:val="20"/>
      <w:u w:val="none"/>
    </w:rPr>
  </w:style>
  <w:style w:type="character" w:customStyle="1" w:styleId="ListLabel225">
    <w:name w:val="ListLabel 225"/>
    <w:qFormat/>
    <w:rsid w:val="006902B6"/>
    <w:rPr>
      <w:rFonts w:ascii="Arial" w:hAnsi="Arial" w:cs="Calibri"/>
      <w:b w:val="0"/>
      <w:sz w:val="20"/>
      <w:szCs w:val="20"/>
    </w:rPr>
  </w:style>
  <w:style w:type="character" w:customStyle="1" w:styleId="ListLabel226">
    <w:name w:val="ListLabel 226"/>
    <w:qFormat/>
    <w:rsid w:val="006902B6"/>
    <w:rPr>
      <w:rFonts w:cs="OpenSymbol"/>
      <w:b w:val="0"/>
      <w:sz w:val="22"/>
    </w:rPr>
  </w:style>
  <w:style w:type="character" w:customStyle="1" w:styleId="ListLabel227">
    <w:name w:val="ListLabel 227"/>
    <w:qFormat/>
    <w:rsid w:val="006902B6"/>
    <w:rPr>
      <w:rFonts w:cs="OpenSymbol"/>
    </w:rPr>
  </w:style>
  <w:style w:type="character" w:customStyle="1" w:styleId="ListLabel228">
    <w:name w:val="ListLabel 228"/>
    <w:qFormat/>
    <w:rsid w:val="006902B6"/>
    <w:rPr>
      <w:rFonts w:cs="OpenSymbol"/>
    </w:rPr>
  </w:style>
  <w:style w:type="character" w:customStyle="1" w:styleId="ListLabel229">
    <w:name w:val="ListLabel 229"/>
    <w:qFormat/>
    <w:rsid w:val="006902B6"/>
    <w:rPr>
      <w:rFonts w:cs="OpenSymbol"/>
    </w:rPr>
  </w:style>
  <w:style w:type="character" w:customStyle="1" w:styleId="ListLabel230">
    <w:name w:val="ListLabel 230"/>
    <w:qFormat/>
    <w:rsid w:val="006902B6"/>
    <w:rPr>
      <w:rFonts w:cs="OpenSymbol"/>
    </w:rPr>
  </w:style>
  <w:style w:type="character" w:customStyle="1" w:styleId="ListLabel231">
    <w:name w:val="ListLabel 231"/>
    <w:qFormat/>
    <w:rsid w:val="006902B6"/>
    <w:rPr>
      <w:rFonts w:cs="OpenSymbol"/>
    </w:rPr>
  </w:style>
  <w:style w:type="character" w:customStyle="1" w:styleId="ListLabel232">
    <w:name w:val="ListLabel 232"/>
    <w:qFormat/>
    <w:rsid w:val="006902B6"/>
    <w:rPr>
      <w:rFonts w:cs="OpenSymbol"/>
    </w:rPr>
  </w:style>
  <w:style w:type="character" w:customStyle="1" w:styleId="ListLabel233">
    <w:name w:val="ListLabel 233"/>
    <w:qFormat/>
    <w:rsid w:val="006902B6"/>
    <w:rPr>
      <w:rFonts w:cs="OpenSymbol"/>
    </w:rPr>
  </w:style>
  <w:style w:type="character" w:customStyle="1" w:styleId="ListLabel234">
    <w:name w:val="ListLabel 234"/>
    <w:qFormat/>
    <w:rsid w:val="006902B6"/>
    <w:rPr>
      <w:rFonts w:cs="OpenSymbol"/>
    </w:rPr>
  </w:style>
  <w:style w:type="character" w:customStyle="1" w:styleId="ListLabel235">
    <w:name w:val="ListLabel 235"/>
    <w:qFormat/>
    <w:rsid w:val="006902B6"/>
    <w:rPr>
      <w:rFonts w:ascii="Arial" w:hAnsi="Arial" w:cs="OpenSymbol"/>
      <w:b w:val="0"/>
      <w:sz w:val="22"/>
    </w:rPr>
  </w:style>
  <w:style w:type="character" w:customStyle="1" w:styleId="ListLabel236">
    <w:name w:val="ListLabel 236"/>
    <w:qFormat/>
    <w:rsid w:val="006902B6"/>
    <w:rPr>
      <w:rFonts w:cs="OpenSymbol"/>
    </w:rPr>
  </w:style>
  <w:style w:type="character" w:customStyle="1" w:styleId="ListLabel237">
    <w:name w:val="ListLabel 237"/>
    <w:qFormat/>
    <w:rsid w:val="006902B6"/>
    <w:rPr>
      <w:rFonts w:cs="OpenSymbol"/>
    </w:rPr>
  </w:style>
  <w:style w:type="character" w:customStyle="1" w:styleId="ListLabel238">
    <w:name w:val="ListLabel 238"/>
    <w:qFormat/>
    <w:rsid w:val="006902B6"/>
    <w:rPr>
      <w:rFonts w:cs="OpenSymbol"/>
    </w:rPr>
  </w:style>
  <w:style w:type="character" w:customStyle="1" w:styleId="ListLabel239">
    <w:name w:val="ListLabel 239"/>
    <w:qFormat/>
    <w:rsid w:val="006902B6"/>
    <w:rPr>
      <w:rFonts w:cs="OpenSymbol"/>
    </w:rPr>
  </w:style>
  <w:style w:type="character" w:customStyle="1" w:styleId="ListLabel240">
    <w:name w:val="ListLabel 240"/>
    <w:qFormat/>
    <w:rsid w:val="006902B6"/>
    <w:rPr>
      <w:rFonts w:cs="OpenSymbol"/>
    </w:rPr>
  </w:style>
  <w:style w:type="character" w:customStyle="1" w:styleId="ListLabel241">
    <w:name w:val="ListLabel 241"/>
    <w:qFormat/>
    <w:rsid w:val="006902B6"/>
    <w:rPr>
      <w:rFonts w:cs="OpenSymbol"/>
    </w:rPr>
  </w:style>
  <w:style w:type="character" w:customStyle="1" w:styleId="ListLabel242">
    <w:name w:val="ListLabel 242"/>
    <w:qFormat/>
    <w:rsid w:val="006902B6"/>
    <w:rPr>
      <w:rFonts w:cs="OpenSymbol"/>
    </w:rPr>
  </w:style>
  <w:style w:type="character" w:customStyle="1" w:styleId="ListLabel243">
    <w:name w:val="ListLabel 243"/>
    <w:qFormat/>
    <w:rsid w:val="006902B6"/>
    <w:rPr>
      <w:rFonts w:cs="OpenSymbol"/>
    </w:rPr>
  </w:style>
  <w:style w:type="character" w:customStyle="1" w:styleId="ListLabel244">
    <w:name w:val="ListLabel 244"/>
    <w:qFormat/>
    <w:rsid w:val="006902B6"/>
    <w:rPr>
      <w:rFonts w:ascii="Arial" w:hAnsi="Arial" w:cs="OpenSymbol"/>
      <w:sz w:val="22"/>
    </w:rPr>
  </w:style>
  <w:style w:type="character" w:customStyle="1" w:styleId="ListLabel245">
    <w:name w:val="ListLabel 245"/>
    <w:qFormat/>
    <w:rsid w:val="006902B6"/>
    <w:rPr>
      <w:rFonts w:cs="OpenSymbol"/>
    </w:rPr>
  </w:style>
  <w:style w:type="character" w:customStyle="1" w:styleId="ListLabel246">
    <w:name w:val="ListLabel 246"/>
    <w:qFormat/>
    <w:rsid w:val="006902B6"/>
    <w:rPr>
      <w:rFonts w:cs="OpenSymbol"/>
    </w:rPr>
  </w:style>
  <w:style w:type="character" w:customStyle="1" w:styleId="ListLabel247">
    <w:name w:val="ListLabel 247"/>
    <w:qFormat/>
    <w:rsid w:val="006902B6"/>
    <w:rPr>
      <w:rFonts w:cs="OpenSymbol"/>
    </w:rPr>
  </w:style>
  <w:style w:type="character" w:customStyle="1" w:styleId="ListLabel248">
    <w:name w:val="ListLabel 248"/>
    <w:qFormat/>
    <w:rsid w:val="006902B6"/>
    <w:rPr>
      <w:rFonts w:cs="OpenSymbol"/>
    </w:rPr>
  </w:style>
  <w:style w:type="character" w:customStyle="1" w:styleId="ListLabel249">
    <w:name w:val="ListLabel 249"/>
    <w:qFormat/>
    <w:rsid w:val="006902B6"/>
    <w:rPr>
      <w:rFonts w:cs="OpenSymbol"/>
    </w:rPr>
  </w:style>
  <w:style w:type="character" w:customStyle="1" w:styleId="ListLabel250">
    <w:name w:val="ListLabel 250"/>
    <w:qFormat/>
    <w:rsid w:val="006902B6"/>
    <w:rPr>
      <w:rFonts w:cs="OpenSymbol"/>
    </w:rPr>
  </w:style>
  <w:style w:type="character" w:customStyle="1" w:styleId="ListLabel251">
    <w:name w:val="ListLabel 251"/>
    <w:qFormat/>
    <w:rsid w:val="006902B6"/>
    <w:rPr>
      <w:rFonts w:cs="OpenSymbol"/>
    </w:rPr>
  </w:style>
  <w:style w:type="character" w:customStyle="1" w:styleId="ListLabel252">
    <w:name w:val="ListLabel 252"/>
    <w:qFormat/>
    <w:rsid w:val="006902B6"/>
    <w:rPr>
      <w:rFonts w:cs="OpenSymbol"/>
    </w:rPr>
  </w:style>
  <w:style w:type="character" w:customStyle="1" w:styleId="ListLabel253">
    <w:name w:val="ListLabel 253"/>
    <w:qFormat/>
    <w:rsid w:val="006902B6"/>
    <w:rPr>
      <w:rFonts w:cs="OpenSymbol"/>
      <w:b w:val="0"/>
    </w:rPr>
  </w:style>
  <w:style w:type="character" w:customStyle="1" w:styleId="ListLabel254">
    <w:name w:val="ListLabel 254"/>
    <w:qFormat/>
    <w:rsid w:val="006902B6"/>
    <w:rPr>
      <w:rFonts w:cs="OpenSymbol"/>
    </w:rPr>
  </w:style>
  <w:style w:type="character" w:customStyle="1" w:styleId="ListLabel255">
    <w:name w:val="ListLabel 255"/>
    <w:qFormat/>
    <w:rsid w:val="006902B6"/>
    <w:rPr>
      <w:rFonts w:cs="OpenSymbol"/>
    </w:rPr>
  </w:style>
  <w:style w:type="character" w:customStyle="1" w:styleId="ListLabel256">
    <w:name w:val="ListLabel 256"/>
    <w:qFormat/>
    <w:rsid w:val="006902B6"/>
    <w:rPr>
      <w:rFonts w:cs="OpenSymbol"/>
    </w:rPr>
  </w:style>
  <w:style w:type="character" w:customStyle="1" w:styleId="ListLabel257">
    <w:name w:val="ListLabel 257"/>
    <w:qFormat/>
    <w:rsid w:val="006902B6"/>
    <w:rPr>
      <w:rFonts w:cs="OpenSymbol"/>
    </w:rPr>
  </w:style>
  <w:style w:type="character" w:customStyle="1" w:styleId="ListLabel258">
    <w:name w:val="ListLabel 258"/>
    <w:qFormat/>
    <w:rsid w:val="006902B6"/>
    <w:rPr>
      <w:rFonts w:cs="OpenSymbol"/>
    </w:rPr>
  </w:style>
  <w:style w:type="character" w:customStyle="1" w:styleId="ListLabel259">
    <w:name w:val="ListLabel 259"/>
    <w:qFormat/>
    <w:rsid w:val="006902B6"/>
    <w:rPr>
      <w:rFonts w:cs="OpenSymbol"/>
    </w:rPr>
  </w:style>
  <w:style w:type="character" w:customStyle="1" w:styleId="ListLabel260">
    <w:name w:val="ListLabel 260"/>
    <w:qFormat/>
    <w:rsid w:val="006902B6"/>
    <w:rPr>
      <w:rFonts w:cs="OpenSymbol"/>
    </w:rPr>
  </w:style>
  <w:style w:type="character" w:customStyle="1" w:styleId="ListLabel261">
    <w:name w:val="ListLabel 261"/>
    <w:qFormat/>
    <w:rsid w:val="006902B6"/>
    <w:rPr>
      <w:rFonts w:cs="OpenSymbol"/>
    </w:rPr>
  </w:style>
  <w:style w:type="character" w:customStyle="1" w:styleId="ListLabel262">
    <w:name w:val="ListLabel 262"/>
    <w:qFormat/>
    <w:rsid w:val="006902B6"/>
    <w:rPr>
      <w:rFonts w:cs="OpenSymbol"/>
      <w:b w:val="0"/>
    </w:rPr>
  </w:style>
  <w:style w:type="character" w:customStyle="1" w:styleId="ListLabel263">
    <w:name w:val="ListLabel 263"/>
    <w:qFormat/>
    <w:rsid w:val="006902B6"/>
    <w:rPr>
      <w:rFonts w:cs="OpenSymbol"/>
    </w:rPr>
  </w:style>
  <w:style w:type="character" w:customStyle="1" w:styleId="ListLabel264">
    <w:name w:val="ListLabel 264"/>
    <w:qFormat/>
    <w:rsid w:val="006902B6"/>
    <w:rPr>
      <w:rFonts w:cs="OpenSymbol"/>
    </w:rPr>
  </w:style>
  <w:style w:type="character" w:customStyle="1" w:styleId="ListLabel265">
    <w:name w:val="ListLabel 265"/>
    <w:qFormat/>
    <w:rsid w:val="006902B6"/>
    <w:rPr>
      <w:rFonts w:cs="OpenSymbol"/>
    </w:rPr>
  </w:style>
  <w:style w:type="character" w:customStyle="1" w:styleId="ListLabel266">
    <w:name w:val="ListLabel 266"/>
    <w:qFormat/>
    <w:rsid w:val="006902B6"/>
    <w:rPr>
      <w:rFonts w:cs="OpenSymbol"/>
    </w:rPr>
  </w:style>
  <w:style w:type="character" w:customStyle="1" w:styleId="ListLabel267">
    <w:name w:val="ListLabel 267"/>
    <w:qFormat/>
    <w:rsid w:val="006902B6"/>
    <w:rPr>
      <w:rFonts w:cs="OpenSymbol"/>
    </w:rPr>
  </w:style>
  <w:style w:type="character" w:customStyle="1" w:styleId="ListLabel268">
    <w:name w:val="ListLabel 268"/>
    <w:qFormat/>
    <w:rsid w:val="006902B6"/>
    <w:rPr>
      <w:rFonts w:cs="OpenSymbol"/>
    </w:rPr>
  </w:style>
  <w:style w:type="character" w:customStyle="1" w:styleId="ListLabel269">
    <w:name w:val="ListLabel 269"/>
    <w:qFormat/>
    <w:rsid w:val="006902B6"/>
    <w:rPr>
      <w:rFonts w:cs="OpenSymbol"/>
    </w:rPr>
  </w:style>
  <w:style w:type="character" w:customStyle="1" w:styleId="ListLabel270">
    <w:name w:val="ListLabel 270"/>
    <w:qFormat/>
    <w:rsid w:val="006902B6"/>
    <w:rPr>
      <w:rFonts w:cs="OpenSymbol"/>
    </w:rPr>
  </w:style>
  <w:style w:type="character" w:customStyle="1" w:styleId="ListLabel271">
    <w:name w:val="ListLabel 271"/>
    <w:qFormat/>
    <w:rsid w:val="006902B6"/>
    <w:rPr>
      <w:rFonts w:cs="OpenSymbol"/>
    </w:rPr>
  </w:style>
  <w:style w:type="character" w:customStyle="1" w:styleId="ListLabel272">
    <w:name w:val="ListLabel 272"/>
    <w:qFormat/>
    <w:rsid w:val="006902B6"/>
    <w:rPr>
      <w:rFonts w:cs="OpenSymbol"/>
    </w:rPr>
  </w:style>
  <w:style w:type="character" w:customStyle="1" w:styleId="ListLabel273">
    <w:name w:val="ListLabel 273"/>
    <w:qFormat/>
    <w:rsid w:val="006902B6"/>
    <w:rPr>
      <w:rFonts w:cs="OpenSymbol"/>
    </w:rPr>
  </w:style>
  <w:style w:type="character" w:customStyle="1" w:styleId="ListLabel274">
    <w:name w:val="ListLabel 274"/>
    <w:qFormat/>
    <w:rsid w:val="006902B6"/>
    <w:rPr>
      <w:rFonts w:cs="OpenSymbol"/>
    </w:rPr>
  </w:style>
  <w:style w:type="character" w:customStyle="1" w:styleId="ListLabel275">
    <w:name w:val="ListLabel 275"/>
    <w:qFormat/>
    <w:rsid w:val="006902B6"/>
    <w:rPr>
      <w:rFonts w:cs="OpenSymbol"/>
    </w:rPr>
  </w:style>
  <w:style w:type="character" w:customStyle="1" w:styleId="ListLabel276">
    <w:name w:val="ListLabel 276"/>
    <w:qFormat/>
    <w:rsid w:val="006902B6"/>
    <w:rPr>
      <w:rFonts w:cs="OpenSymbol"/>
    </w:rPr>
  </w:style>
  <w:style w:type="character" w:customStyle="1" w:styleId="ListLabel277">
    <w:name w:val="ListLabel 277"/>
    <w:qFormat/>
    <w:rsid w:val="006902B6"/>
    <w:rPr>
      <w:rFonts w:cs="OpenSymbol"/>
    </w:rPr>
  </w:style>
  <w:style w:type="character" w:customStyle="1" w:styleId="ListLabel278">
    <w:name w:val="ListLabel 278"/>
    <w:qFormat/>
    <w:rsid w:val="006902B6"/>
    <w:rPr>
      <w:rFonts w:cs="OpenSymbol"/>
    </w:rPr>
  </w:style>
  <w:style w:type="character" w:customStyle="1" w:styleId="ListLabel279">
    <w:name w:val="ListLabel 279"/>
    <w:qFormat/>
    <w:rsid w:val="006902B6"/>
    <w:rPr>
      <w:rFonts w:cs="OpenSymbol"/>
    </w:rPr>
  </w:style>
  <w:style w:type="character" w:customStyle="1" w:styleId="ListLabel280">
    <w:name w:val="ListLabel 280"/>
    <w:qFormat/>
    <w:rsid w:val="006902B6"/>
    <w:rPr>
      <w:rFonts w:ascii="Arial" w:hAnsi="Arial" w:cs="Calibri"/>
      <w:color w:val="00000A"/>
      <w:sz w:val="20"/>
      <w:szCs w:val="20"/>
      <w:u w:val="none"/>
    </w:rPr>
  </w:style>
  <w:style w:type="character" w:customStyle="1" w:styleId="ListLabel281">
    <w:name w:val="ListLabel 281"/>
    <w:qFormat/>
    <w:rsid w:val="006902B6"/>
    <w:rPr>
      <w:rFonts w:ascii="Arial" w:hAnsi="Arial" w:cs="Calibri"/>
      <w:b w:val="0"/>
      <w:sz w:val="20"/>
      <w:szCs w:val="20"/>
    </w:rPr>
  </w:style>
  <w:style w:type="character" w:customStyle="1" w:styleId="ListLabel282">
    <w:name w:val="ListLabel 282"/>
    <w:qFormat/>
    <w:rsid w:val="006902B6"/>
    <w:rPr>
      <w:rFonts w:cs="OpenSymbol"/>
      <w:b w:val="0"/>
      <w:sz w:val="22"/>
    </w:rPr>
  </w:style>
  <w:style w:type="character" w:customStyle="1" w:styleId="ListLabel283">
    <w:name w:val="ListLabel 283"/>
    <w:qFormat/>
    <w:rsid w:val="006902B6"/>
    <w:rPr>
      <w:rFonts w:cs="OpenSymbol"/>
    </w:rPr>
  </w:style>
  <w:style w:type="character" w:customStyle="1" w:styleId="ListLabel284">
    <w:name w:val="ListLabel 284"/>
    <w:qFormat/>
    <w:rsid w:val="006902B6"/>
    <w:rPr>
      <w:rFonts w:cs="OpenSymbol"/>
    </w:rPr>
  </w:style>
  <w:style w:type="character" w:customStyle="1" w:styleId="ListLabel285">
    <w:name w:val="ListLabel 285"/>
    <w:qFormat/>
    <w:rsid w:val="006902B6"/>
    <w:rPr>
      <w:rFonts w:cs="OpenSymbol"/>
    </w:rPr>
  </w:style>
  <w:style w:type="character" w:customStyle="1" w:styleId="ListLabel286">
    <w:name w:val="ListLabel 286"/>
    <w:qFormat/>
    <w:rsid w:val="006902B6"/>
    <w:rPr>
      <w:rFonts w:cs="OpenSymbol"/>
    </w:rPr>
  </w:style>
  <w:style w:type="character" w:customStyle="1" w:styleId="ListLabel287">
    <w:name w:val="ListLabel 287"/>
    <w:qFormat/>
    <w:rsid w:val="006902B6"/>
    <w:rPr>
      <w:rFonts w:cs="OpenSymbol"/>
    </w:rPr>
  </w:style>
  <w:style w:type="character" w:customStyle="1" w:styleId="ListLabel288">
    <w:name w:val="ListLabel 288"/>
    <w:qFormat/>
    <w:rsid w:val="006902B6"/>
    <w:rPr>
      <w:rFonts w:cs="OpenSymbol"/>
    </w:rPr>
  </w:style>
  <w:style w:type="character" w:customStyle="1" w:styleId="ListLabel289">
    <w:name w:val="ListLabel 289"/>
    <w:qFormat/>
    <w:rsid w:val="006902B6"/>
    <w:rPr>
      <w:rFonts w:cs="OpenSymbol"/>
    </w:rPr>
  </w:style>
  <w:style w:type="character" w:customStyle="1" w:styleId="ListLabel290">
    <w:name w:val="ListLabel 290"/>
    <w:qFormat/>
    <w:rsid w:val="006902B6"/>
    <w:rPr>
      <w:rFonts w:cs="OpenSymbol"/>
    </w:rPr>
  </w:style>
  <w:style w:type="character" w:customStyle="1" w:styleId="ListLabel291">
    <w:name w:val="ListLabel 291"/>
    <w:qFormat/>
    <w:rsid w:val="006902B6"/>
    <w:rPr>
      <w:rFonts w:ascii="Arial" w:hAnsi="Arial" w:cs="OpenSymbol"/>
      <w:b w:val="0"/>
      <w:sz w:val="22"/>
    </w:rPr>
  </w:style>
  <w:style w:type="character" w:customStyle="1" w:styleId="ListLabel292">
    <w:name w:val="ListLabel 292"/>
    <w:qFormat/>
    <w:rsid w:val="006902B6"/>
    <w:rPr>
      <w:rFonts w:cs="OpenSymbol"/>
    </w:rPr>
  </w:style>
  <w:style w:type="character" w:customStyle="1" w:styleId="ListLabel293">
    <w:name w:val="ListLabel 293"/>
    <w:qFormat/>
    <w:rsid w:val="006902B6"/>
    <w:rPr>
      <w:rFonts w:cs="OpenSymbol"/>
    </w:rPr>
  </w:style>
  <w:style w:type="character" w:customStyle="1" w:styleId="ListLabel294">
    <w:name w:val="ListLabel 294"/>
    <w:qFormat/>
    <w:rsid w:val="006902B6"/>
    <w:rPr>
      <w:rFonts w:cs="OpenSymbol"/>
    </w:rPr>
  </w:style>
  <w:style w:type="character" w:customStyle="1" w:styleId="ListLabel295">
    <w:name w:val="ListLabel 295"/>
    <w:qFormat/>
    <w:rsid w:val="006902B6"/>
    <w:rPr>
      <w:rFonts w:cs="OpenSymbol"/>
    </w:rPr>
  </w:style>
  <w:style w:type="character" w:customStyle="1" w:styleId="ListLabel296">
    <w:name w:val="ListLabel 296"/>
    <w:qFormat/>
    <w:rsid w:val="006902B6"/>
    <w:rPr>
      <w:rFonts w:cs="OpenSymbol"/>
    </w:rPr>
  </w:style>
  <w:style w:type="character" w:customStyle="1" w:styleId="ListLabel297">
    <w:name w:val="ListLabel 297"/>
    <w:qFormat/>
    <w:rsid w:val="006902B6"/>
    <w:rPr>
      <w:rFonts w:cs="OpenSymbol"/>
    </w:rPr>
  </w:style>
  <w:style w:type="character" w:customStyle="1" w:styleId="ListLabel298">
    <w:name w:val="ListLabel 298"/>
    <w:qFormat/>
    <w:rsid w:val="006902B6"/>
    <w:rPr>
      <w:rFonts w:cs="OpenSymbol"/>
    </w:rPr>
  </w:style>
  <w:style w:type="character" w:customStyle="1" w:styleId="ListLabel299">
    <w:name w:val="ListLabel 299"/>
    <w:qFormat/>
    <w:rsid w:val="006902B6"/>
    <w:rPr>
      <w:rFonts w:cs="OpenSymbol"/>
    </w:rPr>
  </w:style>
  <w:style w:type="character" w:customStyle="1" w:styleId="ListLabel300">
    <w:name w:val="ListLabel 300"/>
    <w:qFormat/>
    <w:rsid w:val="006902B6"/>
    <w:rPr>
      <w:rFonts w:ascii="Arial" w:hAnsi="Arial" w:cs="OpenSymbol"/>
      <w:sz w:val="22"/>
    </w:rPr>
  </w:style>
  <w:style w:type="character" w:customStyle="1" w:styleId="ListLabel301">
    <w:name w:val="ListLabel 301"/>
    <w:qFormat/>
    <w:rsid w:val="006902B6"/>
    <w:rPr>
      <w:rFonts w:cs="OpenSymbol"/>
    </w:rPr>
  </w:style>
  <w:style w:type="character" w:customStyle="1" w:styleId="ListLabel302">
    <w:name w:val="ListLabel 302"/>
    <w:qFormat/>
    <w:rsid w:val="006902B6"/>
    <w:rPr>
      <w:rFonts w:cs="OpenSymbol"/>
    </w:rPr>
  </w:style>
  <w:style w:type="character" w:customStyle="1" w:styleId="ListLabel303">
    <w:name w:val="ListLabel 303"/>
    <w:qFormat/>
    <w:rsid w:val="006902B6"/>
    <w:rPr>
      <w:rFonts w:cs="OpenSymbol"/>
    </w:rPr>
  </w:style>
  <w:style w:type="character" w:customStyle="1" w:styleId="ListLabel304">
    <w:name w:val="ListLabel 304"/>
    <w:qFormat/>
    <w:rsid w:val="006902B6"/>
    <w:rPr>
      <w:rFonts w:cs="OpenSymbol"/>
    </w:rPr>
  </w:style>
  <w:style w:type="character" w:customStyle="1" w:styleId="ListLabel305">
    <w:name w:val="ListLabel 305"/>
    <w:qFormat/>
    <w:rsid w:val="006902B6"/>
    <w:rPr>
      <w:rFonts w:cs="OpenSymbol"/>
    </w:rPr>
  </w:style>
  <w:style w:type="character" w:customStyle="1" w:styleId="ListLabel306">
    <w:name w:val="ListLabel 306"/>
    <w:qFormat/>
    <w:rsid w:val="006902B6"/>
    <w:rPr>
      <w:rFonts w:cs="OpenSymbol"/>
    </w:rPr>
  </w:style>
  <w:style w:type="character" w:customStyle="1" w:styleId="ListLabel307">
    <w:name w:val="ListLabel 307"/>
    <w:qFormat/>
    <w:rsid w:val="006902B6"/>
    <w:rPr>
      <w:rFonts w:cs="OpenSymbol"/>
    </w:rPr>
  </w:style>
  <w:style w:type="character" w:customStyle="1" w:styleId="ListLabel308">
    <w:name w:val="ListLabel 308"/>
    <w:qFormat/>
    <w:rsid w:val="006902B6"/>
    <w:rPr>
      <w:rFonts w:cs="OpenSymbol"/>
    </w:rPr>
  </w:style>
  <w:style w:type="character" w:customStyle="1" w:styleId="ListLabel309">
    <w:name w:val="ListLabel 309"/>
    <w:qFormat/>
    <w:rsid w:val="006902B6"/>
    <w:rPr>
      <w:rFonts w:cs="OpenSymbol"/>
      <w:b w:val="0"/>
    </w:rPr>
  </w:style>
  <w:style w:type="character" w:customStyle="1" w:styleId="ListLabel310">
    <w:name w:val="ListLabel 310"/>
    <w:qFormat/>
    <w:rsid w:val="006902B6"/>
    <w:rPr>
      <w:rFonts w:cs="OpenSymbol"/>
    </w:rPr>
  </w:style>
  <w:style w:type="character" w:customStyle="1" w:styleId="ListLabel311">
    <w:name w:val="ListLabel 311"/>
    <w:qFormat/>
    <w:rsid w:val="006902B6"/>
    <w:rPr>
      <w:rFonts w:cs="OpenSymbol"/>
    </w:rPr>
  </w:style>
  <w:style w:type="character" w:customStyle="1" w:styleId="ListLabel312">
    <w:name w:val="ListLabel 312"/>
    <w:qFormat/>
    <w:rsid w:val="006902B6"/>
    <w:rPr>
      <w:rFonts w:cs="OpenSymbol"/>
    </w:rPr>
  </w:style>
  <w:style w:type="character" w:customStyle="1" w:styleId="ListLabel313">
    <w:name w:val="ListLabel 313"/>
    <w:qFormat/>
    <w:rsid w:val="006902B6"/>
    <w:rPr>
      <w:rFonts w:cs="OpenSymbol"/>
    </w:rPr>
  </w:style>
  <w:style w:type="character" w:customStyle="1" w:styleId="ListLabel314">
    <w:name w:val="ListLabel 314"/>
    <w:qFormat/>
    <w:rsid w:val="006902B6"/>
    <w:rPr>
      <w:rFonts w:cs="OpenSymbol"/>
    </w:rPr>
  </w:style>
  <w:style w:type="character" w:customStyle="1" w:styleId="ListLabel315">
    <w:name w:val="ListLabel 315"/>
    <w:qFormat/>
    <w:rsid w:val="006902B6"/>
    <w:rPr>
      <w:rFonts w:cs="OpenSymbol"/>
    </w:rPr>
  </w:style>
  <w:style w:type="character" w:customStyle="1" w:styleId="ListLabel316">
    <w:name w:val="ListLabel 316"/>
    <w:qFormat/>
    <w:rsid w:val="006902B6"/>
    <w:rPr>
      <w:rFonts w:cs="OpenSymbol"/>
    </w:rPr>
  </w:style>
  <w:style w:type="character" w:customStyle="1" w:styleId="ListLabel317">
    <w:name w:val="ListLabel 317"/>
    <w:qFormat/>
    <w:rsid w:val="006902B6"/>
    <w:rPr>
      <w:rFonts w:cs="OpenSymbol"/>
    </w:rPr>
  </w:style>
  <w:style w:type="character" w:customStyle="1" w:styleId="ListLabel318">
    <w:name w:val="ListLabel 318"/>
    <w:qFormat/>
    <w:rsid w:val="006902B6"/>
    <w:rPr>
      <w:rFonts w:cs="OpenSymbol"/>
      <w:b w:val="0"/>
    </w:rPr>
  </w:style>
  <w:style w:type="character" w:customStyle="1" w:styleId="ListLabel319">
    <w:name w:val="ListLabel 319"/>
    <w:qFormat/>
    <w:rsid w:val="006902B6"/>
    <w:rPr>
      <w:rFonts w:cs="OpenSymbol"/>
    </w:rPr>
  </w:style>
  <w:style w:type="character" w:customStyle="1" w:styleId="ListLabel320">
    <w:name w:val="ListLabel 320"/>
    <w:qFormat/>
    <w:rsid w:val="006902B6"/>
    <w:rPr>
      <w:rFonts w:cs="OpenSymbol"/>
    </w:rPr>
  </w:style>
  <w:style w:type="character" w:customStyle="1" w:styleId="ListLabel321">
    <w:name w:val="ListLabel 321"/>
    <w:qFormat/>
    <w:rsid w:val="006902B6"/>
    <w:rPr>
      <w:rFonts w:cs="OpenSymbol"/>
    </w:rPr>
  </w:style>
  <w:style w:type="character" w:customStyle="1" w:styleId="ListLabel322">
    <w:name w:val="ListLabel 322"/>
    <w:qFormat/>
    <w:rsid w:val="006902B6"/>
    <w:rPr>
      <w:rFonts w:cs="OpenSymbol"/>
    </w:rPr>
  </w:style>
  <w:style w:type="character" w:customStyle="1" w:styleId="ListLabel323">
    <w:name w:val="ListLabel 323"/>
    <w:qFormat/>
    <w:rsid w:val="006902B6"/>
    <w:rPr>
      <w:rFonts w:cs="OpenSymbol"/>
    </w:rPr>
  </w:style>
  <w:style w:type="character" w:customStyle="1" w:styleId="ListLabel324">
    <w:name w:val="ListLabel 324"/>
    <w:qFormat/>
    <w:rsid w:val="006902B6"/>
    <w:rPr>
      <w:rFonts w:cs="OpenSymbol"/>
    </w:rPr>
  </w:style>
  <w:style w:type="character" w:customStyle="1" w:styleId="ListLabel325">
    <w:name w:val="ListLabel 325"/>
    <w:qFormat/>
    <w:rsid w:val="006902B6"/>
    <w:rPr>
      <w:rFonts w:cs="OpenSymbol"/>
    </w:rPr>
  </w:style>
  <w:style w:type="character" w:customStyle="1" w:styleId="ListLabel326">
    <w:name w:val="ListLabel 326"/>
    <w:qFormat/>
    <w:rsid w:val="006902B6"/>
    <w:rPr>
      <w:rFonts w:cs="OpenSymbol"/>
    </w:rPr>
  </w:style>
  <w:style w:type="character" w:customStyle="1" w:styleId="ListLabel327">
    <w:name w:val="ListLabel 327"/>
    <w:qFormat/>
    <w:rsid w:val="006902B6"/>
    <w:rPr>
      <w:rFonts w:cs="OpenSymbol"/>
    </w:rPr>
  </w:style>
  <w:style w:type="character" w:customStyle="1" w:styleId="ListLabel328">
    <w:name w:val="ListLabel 328"/>
    <w:qFormat/>
    <w:rsid w:val="006902B6"/>
    <w:rPr>
      <w:rFonts w:cs="OpenSymbol"/>
    </w:rPr>
  </w:style>
  <w:style w:type="character" w:customStyle="1" w:styleId="ListLabel329">
    <w:name w:val="ListLabel 329"/>
    <w:qFormat/>
    <w:rsid w:val="006902B6"/>
    <w:rPr>
      <w:rFonts w:cs="OpenSymbol"/>
    </w:rPr>
  </w:style>
  <w:style w:type="character" w:customStyle="1" w:styleId="ListLabel330">
    <w:name w:val="ListLabel 330"/>
    <w:qFormat/>
    <w:rsid w:val="006902B6"/>
    <w:rPr>
      <w:rFonts w:cs="OpenSymbol"/>
    </w:rPr>
  </w:style>
  <w:style w:type="character" w:customStyle="1" w:styleId="ListLabel331">
    <w:name w:val="ListLabel 331"/>
    <w:qFormat/>
    <w:rsid w:val="006902B6"/>
    <w:rPr>
      <w:rFonts w:cs="OpenSymbol"/>
    </w:rPr>
  </w:style>
  <w:style w:type="character" w:customStyle="1" w:styleId="ListLabel332">
    <w:name w:val="ListLabel 332"/>
    <w:qFormat/>
    <w:rsid w:val="006902B6"/>
    <w:rPr>
      <w:rFonts w:cs="OpenSymbol"/>
    </w:rPr>
  </w:style>
  <w:style w:type="character" w:customStyle="1" w:styleId="ListLabel333">
    <w:name w:val="ListLabel 333"/>
    <w:qFormat/>
    <w:rsid w:val="006902B6"/>
    <w:rPr>
      <w:rFonts w:cs="OpenSymbol"/>
    </w:rPr>
  </w:style>
  <w:style w:type="character" w:customStyle="1" w:styleId="ListLabel334">
    <w:name w:val="ListLabel 334"/>
    <w:qFormat/>
    <w:rsid w:val="006902B6"/>
    <w:rPr>
      <w:rFonts w:cs="OpenSymbol"/>
    </w:rPr>
  </w:style>
  <w:style w:type="character" w:customStyle="1" w:styleId="ListLabel335">
    <w:name w:val="ListLabel 335"/>
    <w:qFormat/>
    <w:rsid w:val="006902B6"/>
    <w:rPr>
      <w:rFonts w:cs="OpenSymbol"/>
    </w:rPr>
  </w:style>
  <w:style w:type="character" w:customStyle="1" w:styleId="ListLabel336">
    <w:name w:val="ListLabel 336"/>
    <w:qFormat/>
    <w:rsid w:val="006902B6"/>
    <w:rPr>
      <w:rFonts w:ascii="Arial" w:hAnsi="Arial" w:cs="Calibri"/>
      <w:color w:val="00000A"/>
      <w:sz w:val="20"/>
      <w:szCs w:val="20"/>
      <w:u w:val="none"/>
    </w:rPr>
  </w:style>
  <w:style w:type="character" w:customStyle="1" w:styleId="ListLabel337">
    <w:name w:val="ListLabel 337"/>
    <w:qFormat/>
    <w:rsid w:val="006902B6"/>
    <w:rPr>
      <w:rFonts w:ascii="Arial" w:hAnsi="Arial" w:cs="Calibri"/>
      <w:b w:val="0"/>
      <w:sz w:val="20"/>
      <w:szCs w:val="20"/>
    </w:rPr>
  </w:style>
  <w:style w:type="character" w:customStyle="1" w:styleId="ListLabel338">
    <w:name w:val="ListLabel 338"/>
    <w:qFormat/>
    <w:rsid w:val="006902B6"/>
    <w:rPr>
      <w:rFonts w:cs="OpenSymbol"/>
      <w:b w:val="0"/>
      <w:sz w:val="22"/>
    </w:rPr>
  </w:style>
  <w:style w:type="character" w:customStyle="1" w:styleId="ListLabel339">
    <w:name w:val="ListLabel 339"/>
    <w:qFormat/>
    <w:rsid w:val="006902B6"/>
    <w:rPr>
      <w:rFonts w:cs="OpenSymbol"/>
    </w:rPr>
  </w:style>
  <w:style w:type="character" w:customStyle="1" w:styleId="ListLabel340">
    <w:name w:val="ListLabel 340"/>
    <w:qFormat/>
    <w:rsid w:val="006902B6"/>
    <w:rPr>
      <w:rFonts w:cs="OpenSymbol"/>
    </w:rPr>
  </w:style>
  <w:style w:type="character" w:customStyle="1" w:styleId="ListLabel341">
    <w:name w:val="ListLabel 341"/>
    <w:qFormat/>
    <w:rsid w:val="006902B6"/>
    <w:rPr>
      <w:rFonts w:cs="OpenSymbol"/>
    </w:rPr>
  </w:style>
  <w:style w:type="character" w:customStyle="1" w:styleId="ListLabel342">
    <w:name w:val="ListLabel 342"/>
    <w:qFormat/>
    <w:rsid w:val="006902B6"/>
    <w:rPr>
      <w:rFonts w:cs="OpenSymbol"/>
    </w:rPr>
  </w:style>
  <w:style w:type="character" w:customStyle="1" w:styleId="ListLabel343">
    <w:name w:val="ListLabel 343"/>
    <w:qFormat/>
    <w:rsid w:val="006902B6"/>
    <w:rPr>
      <w:rFonts w:cs="OpenSymbol"/>
    </w:rPr>
  </w:style>
  <w:style w:type="character" w:customStyle="1" w:styleId="ListLabel344">
    <w:name w:val="ListLabel 344"/>
    <w:qFormat/>
    <w:rsid w:val="006902B6"/>
    <w:rPr>
      <w:rFonts w:cs="OpenSymbol"/>
    </w:rPr>
  </w:style>
  <w:style w:type="character" w:customStyle="1" w:styleId="ListLabel345">
    <w:name w:val="ListLabel 345"/>
    <w:qFormat/>
    <w:rsid w:val="006902B6"/>
    <w:rPr>
      <w:rFonts w:cs="OpenSymbol"/>
    </w:rPr>
  </w:style>
  <w:style w:type="character" w:customStyle="1" w:styleId="ListLabel346">
    <w:name w:val="ListLabel 346"/>
    <w:qFormat/>
    <w:rsid w:val="006902B6"/>
    <w:rPr>
      <w:rFonts w:cs="OpenSymbol"/>
    </w:rPr>
  </w:style>
  <w:style w:type="character" w:customStyle="1" w:styleId="ListLabel347">
    <w:name w:val="ListLabel 347"/>
    <w:qFormat/>
    <w:rsid w:val="006902B6"/>
    <w:rPr>
      <w:rFonts w:ascii="Arial" w:hAnsi="Arial" w:cs="OpenSymbol"/>
      <w:b w:val="0"/>
      <w:sz w:val="22"/>
    </w:rPr>
  </w:style>
  <w:style w:type="character" w:customStyle="1" w:styleId="ListLabel348">
    <w:name w:val="ListLabel 348"/>
    <w:qFormat/>
    <w:rsid w:val="006902B6"/>
    <w:rPr>
      <w:rFonts w:cs="OpenSymbol"/>
    </w:rPr>
  </w:style>
  <w:style w:type="character" w:customStyle="1" w:styleId="ListLabel349">
    <w:name w:val="ListLabel 349"/>
    <w:qFormat/>
    <w:rsid w:val="006902B6"/>
    <w:rPr>
      <w:rFonts w:cs="OpenSymbol"/>
    </w:rPr>
  </w:style>
  <w:style w:type="character" w:customStyle="1" w:styleId="ListLabel350">
    <w:name w:val="ListLabel 350"/>
    <w:qFormat/>
    <w:rsid w:val="006902B6"/>
    <w:rPr>
      <w:rFonts w:cs="OpenSymbol"/>
    </w:rPr>
  </w:style>
  <w:style w:type="character" w:customStyle="1" w:styleId="ListLabel351">
    <w:name w:val="ListLabel 351"/>
    <w:qFormat/>
    <w:rsid w:val="006902B6"/>
    <w:rPr>
      <w:rFonts w:cs="OpenSymbol"/>
    </w:rPr>
  </w:style>
  <w:style w:type="character" w:customStyle="1" w:styleId="ListLabel352">
    <w:name w:val="ListLabel 352"/>
    <w:qFormat/>
    <w:rsid w:val="006902B6"/>
    <w:rPr>
      <w:rFonts w:cs="OpenSymbol"/>
    </w:rPr>
  </w:style>
  <w:style w:type="character" w:customStyle="1" w:styleId="ListLabel353">
    <w:name w:val="ListLabel 353"/>
    <w:qFormat/>
    <w:rsid w:val="006902B6"/>
    <w:rPr>
      <w:rFonts w:cs="OpenSymbol"/>
    </w:rPr>
  </w:style>
  <w:style w:type="character" w:customStyle="1" w:styleId="ListLabel354">
    <w:name w:val="ListLabel 354"/>
    <w:qFormat/>
    <w:rsid w:val="006902B6"/>
    <w:rPr>
      <w:rFonts w:cs="OpenSymbol"/>
    </w:rPr>
  </w:style>
  <w:style w:type="character" w:customStyle="1" w:styleId="ListLabel355">
    <w:name w:val="ListLabel 355"/>
    <w:qFormat/>
    <w:rsid w:val="006902B6"/>
    <w:rPr>
      <w:rFonts w:cs="OpenSymbol"/>
    </w:rPr>
  </w:style>
  <w:style w:type="character" w:customStyle="1" w:styleId="ListLabel356">
    <w:name w:val="ListLabel 356"/>
    <w:qFormat/>
    <w:rsid w:val="006902B6"/>
    <w:rPr>
      <w:rFonts w:ascii="Arial" w:hAnsi="Arial" w:cs="OpenSymbol"/>
      <w:sz w:val="22"/>
    </w:rPr>
  </w:style>
  <w:style w:type="character" w:customStyle="1" w:styleId="ListLabel357">
    <w:name w:val="ListLabel 357"/>
    <w:qFormat/>
    <w:rsid w:val="006902B6"/>
    <w:rPr>
      <w:rFonts w:cs="OpenSymbol"/>
    </w:rPr>
  </w:style>
  <w:style w:type="character" w:customStyle="1" w:styleId="ListLabel358">
    <w:name w:val="ListLabel 358"/>
    <w:qFormat/>
    <w:rsid w:val="006902B6"/>
    <w:rPr>
      <w:rFonts w:cs="OpenSymbol"/>
    </w:rPr>
  </w:style>
  <w:style w:type="character" w:customStyle="1" w:styleId="ListLabel359">
    <w:name w:val="ListLabel 359"/>
    <w:qFormat/>
    <w:rsid w:val="006902B6"/>
    <w:rPr>
      <w:rFonts w:cs="OpenSymbol"/>
    </w:rPr>
  </w:style>
  <w:style w:type="character" w:customStyle="1" w:styleId="ListLabel360">
    <w:name w:val="ListLabel 360"/>
    <w:qFormat/>
    <w:rsid w:val="006902B6"/>
    <w:rPr>
      <w:rFonts w:cs="OpenSymbol"/>
    </w:rPr>
  </w:style>
  <w:style w:type="character" w:customStyle="1" w:styleId="ListLabel361">
    <w:name w:val="ListLabel 361"/>
    <w:qFormat/>
    <w:rsid w:val="006902B6"/>
    <w:rPr>
      <w:rFonts w:cs="OpenSymbol"/>
    </w:rPr>
  </w:style>
  <w:style w:type="character" w:customStyle="1" w:styleId="ListLabel362">
    <w:name w:val="ListLabel 362"/>
    <w:qFormat/>
    <w:rsid w:val="006902B6"/>
    <w:rPr>
      <w:rFonts w:cs="OpenSymbol"/>
    </w:rPr>
  </w:style>
  <w:style w:type="character" w:customStyle="1" w:styleId="ListLabel363">
    <w:name w:val="ListLabel 363"/>
    <w:qFormat/>
    <w:rsid w:val="006902B6"/>
    <w:rPr>
      <w:rFonts w:cs="OpenSymbol"/>
    </w:rPr>
  </w:style>
  <w:style w:type="character" w:customStyle="1" w:styleId="ListLabel364">
    <w:name w:val="ListLabel 364"/>
    <w:qFormat/>
    <w:rsid w:val="006902B6"/>
    <w:rPr>
      <w:rFonts w:cs="OpenSymbol"/>
    </w:rPr>
  </w:style>
  <w:style w:type="character" w:customStyle="1" w:styleId="ListLabel365">
    <w:name w:val="ListLabel 365"/>
    <w:qFormat/>
    <w:rsid w:val="006902B6"/>
    <w:rPr>
      <w:rFonts w:cs="OpenSymbol"/>
      <w:b w:val="0"/>
    </w:rPr>
  </w:style>
  <w:style w:type="character" w:customStyle="1" w:styleId="ListLabel366">
    <w:name w:val="ListLabel 366"/>
    <w:qFormat/>
    <w:rsid w:val="006902B6"/>
    <w:rPr>
      <w:rFonts w:cs="OpenSymbol"/>
    </w:rPr>
  </w:style>
  <w:style w:type="character" w:customStyle="1" w:styleId="ListLabel367">
    <w:name w:val="ListLabel 367"/>
    <w:qFormat/>
    <w:rsid w:val="006902B6"/>
    <w:rPr>
      <w:rFonts w:cs="OpenSymbol"/>
    </w:rPr>
  </w:style>
  <w:style w:type="character" w:customStyle="1" w:styleId="ListLabel368">
    <w:name w:val="ListLabel 368"/>
    <w:qFormat/>
    <w:rsid w:val="006902B6"/>
    <w:rPr>
      <w:rFonts w:cs="OpenSymbol"/>
    </w:rPr>
  </w:style>
  <w:style w:type="character" w:customStyle="1" w:styleId="ListLabel369">
    <w:name w:val="ListLabel 369"/>
    <w:qFormat/>
    <w:rsid w:val="006902B6"/>
    <w:rPr>
      <w:rFonts w:cs="OpenSymbol"/>
    </w:rPr>
  </w:style>
  <w:style w:type="character" w:customStyle="1" w:styleId="ListLabel370">
    <w:name w:val="ListLabel 370"/>
    <w:qFormat/>
    <w:rsid w:val="006902B6"/>
    <w:rPr>
      <w:rFonts w:cs="OpenSymbol"/>
    </w:rPr>
  </w:style>
  <w:style w:type="character" w:customStyle="1" w:styleId="ListLabel371">
    <w:name w:val="ListLabel 371"/>
    <w:qFormat/>
    <w:rsid w:val="006902B6"/>
    <w:rPr>
      <w:rFonts w:cs="OpenSymbol"/>
    </w:rPr>
  </w:style>
  <w:style w:type="character" w:customStyle="1" w:styleId="ListLabel372">
    <w:name w:val="ListLabel 372"/>
    <w:qFormat/>
    <w:rsid w:val="006902B6"/>
    <w:rPr>
      <w:rFonts w:cs="OpenSymbol"/>
    </w:rPr>
  </w:style>
  <w:style w:type="character" w:customStyle="1" w:styleId="ListLabel373">
    <w:name w:val="ListLabel 373"/>
    <w:qFormat/>
    <w:rsid w:val="006902B6"/>
    <w:rPr>
      <w:rFonts w:cs="OpenSymbol"/>
    </w:rPr>
  </w:style>
  <w:style w:type="character" w:customStyle="1" w:styleId="ListLabel374">
    <w:name w:val="ListLabel 374"/>
    <w:qFormat/>
    <w:rsid w:val="006902B6"/>
    <w:rPr>
      <w:rFonts w:cs="OpenSymbol"/>
      <w:b w:val="0"/>
    </w:rPr>
  </w:style>
  <w:style w:type="character" w:customStyle="1" w:styleId="ListLabel375">
    <w:name w:val="ListLabel 375"/>
    <w:qFormat/>
    <w:rsid w:val="006902B6"/>
    <w:rPr>
      <w:rFonts w:cs="OpenSymbol"/>
    </w:rPr>
  </w:style>
  <w:style w:type="character" w:customStyle="1" w:styleId="ListLabel376">
    <w:name w:val="ListLabel 376"/>
    <w:qFormat/>
    <w:rsid w:val="006902B6"/>
    <w:rPr>
      <w:rFonts w:cs="OpenSymbol"/>
    </w:rPr>
  </w:style>
  <w:style w:type="character" w:customStyle="1" w:styleId="ListLabel377">
    <w:name w:val="ListLabel 377"/>
    <w:qFormat/>
    <w:rsid w:val="006902B6"/>
    <w:rPr>
      <w:rFonts w:cs="OpenSymbol"/>
    </w:rPr>
  </w:style>
  <w:style w:type="character" w:customStyle="1" w:styleId="ListLabel378">
    <w:name w:val="ListLabel 378"/>
    <w:qFormat/>
    <w:rsid w:val="006902B6"/>
    <w:rPr>
      <w:rFonts w:cs="OpenSymbol"/>
    </w:rPr>
  </w:style>
  <w:style w:type="character" w:customStyle="1" w:styleId="ListLabel379">
    <w:name w:val="ListLabel 379"/>
    <w:qFormat/>
    <w:rsid w:val="006902B6"/>
    <w:rPr>
      <w:rFonts w:cs="OpenSymbol"/>
    </w:rPr>
  </w:style>
  <w:style w:type="character" w:customStyle="1" w:styleId="ListLabel380">
    <w:name w:val="ListLabel 380"/>
    <w:qFormat/>
    <w:rsid w:val="006902B6"/>
    <w:rPr>
      <w:rFonts w:cs="OpenSymbol"/>
    </w:rPr>
  </w:style>
  <w:style w:type="character" w:customStyle="1" w:styleId="ListLabel381">
    <w:name w:val="ListLabel 381"/>
    <w:qFormat/>
    <w:rsid w:val="006902B6"/>
    <w:rPr>
      <w:rFonts w:cs="OpenSymbol"/>
    </w:rPr>
  </w:style>
  <w:style w:type="character" w:customStyle="1" w:styleId="ListLabel382">
    <w:name w:val="ListLabel 382"/>
    <w:qFormat/>
    <w:rsid w:val="006902B6"/>
    <w:rPr>
      <w:rFonts w:cs="OpenSymbol"/>
    </w:rPr>
  </w:style>
  <w:style w:type="character" w:customStyle="1" w:styleId="ListLabel383">
    <w:name w:val="ListLabel 383"/>
    <w:qFormat/>
    <w:rsid w:val="006902B6"/>
    <w:rPr>
      <w:rFonts w:cs="OpenSymbol"/>
    </w:rPr>
  </w:style>
  <w:style w:type="character" w:customStyle="1" w:styleId="ListLabel384">
    <w:name w:val="ListLabel 384"/>
    <w:qFormat/>
    <w:rsid w:val="006902B6"/>
    <w:rPr>
      <w:rFonts w:cs="OpenSymbol"/>
    </w:rPr>
  </w:style>
  <w:style w:type="character" w:customStyle="1" w:styleId="ListLabel385">
    <w:name w:val="ListLabel 385"/>
    <w:qFormat/>
    <w:rsid w:val="006902B6"/>
    <w:rPr>
      <w:rFonts w:cs="OpenSymbol"/>
    </w:rPr>
  </w:style>
  <w:style w:type="character" w:customStyle="1" w:styleId="ListLabel386">
    <w:name w:val="ListLabel 386"/>
    <w:qFormat/>
    <w:rsid w:val="006902B6"/>
    <w:rPr>
      <w:rFonts w:cs="OpenSymbol"/>
    </w:rPr>
  </w:style>
  <w:style w:type="character" w:customStyle="1" w:styleId="ListLabel387">
    <w:name w:val="ListLabel 387"/>
    <w:qFormat/>
    <w:rsid w:val="006902B6"/>
    <w:rPr>
      <w:rFonts w:cs="OpenSymbol"/>
    </w:rPr>
  </w:style>
  <w:style w:type="character" w:customStyle="1" w:styleId="ListLabel388">
    <w:name w:val="ListLabel 388"/>
    <w:qFormat/>
    <w:rsid w:val="006902B6"/>
    <w:rPr>
      <w:rFonts w:cs="OpenSymbol"/>
    </w:rPr>
  </w:style>
  <w:style w:type="character" w:customStyle="1" w:styleId="ListLabel389">
    <w:name w:val="ListLabel 389"/>
    <w:qFormat/>
    <w:rsid w:val="006902B6"/>
    <w:rPr>
      <w:rFonts w:cs="OpenSymbol"/>
    </w:rPr>
  </w:style>
  <w:style w:type="character" w:customStyle="1" w:styleId="ListLabel390">
    <w:name w:val="ListLabel 390"/>
    <w:qFormat/>
    <w:rsid w:val="006902B6"/>
    <w:rPr>
      <w:rFonts w:cs="OpenSymbol"/>
    </w:rPr>
  </w:style>
  <w:style w:type="character" w:customStyle="1" w:styleId="ListLabel391">
    <w:name w:val="ListLabel 391"/>
    <w:qFormat/>
    <w:rsid w:val="006902B6"/>
    <w:rPr>
      <w:rFonts w:cs="OpenSymbol"/>
    </w:rPr>
  </w:style>
  <w:style w:type="character" w:customStyle="1" w:styleId="ListLabel392">
    <w:name w:val="ListLabel 392"/>
    <w:qFormat/>
    <w:rsid w:val="006902B6"/>
    <w:rPr>
      <w:rFonts w:ascii="Arial" w:hAnsi="Arial" w:cs="Calibri"/>
      <w:color w:val="00000A"/>
      <w:sz w:val="20"/>
      <w:szCs w:val="20"/>
      <w:u w:val="none"/>
    </w:rPr>
  </w:style>
  <w:style w:type="character" w:customStyle="1" w:styleId="ListLabel393">
    <w:name w:val="ListLabel 393"/>
    <w:qFormat/>
    <w:rsid w:val="006902B6"/>
    <w:rPr>
      <w:rFonts w:ascii="Arial" w:hAnsi="Arial" w:cs="Calibri"/>
      <w:b w:val="0"/>
      <w:sz w:val="20"/>
      <w:szCs w:val="20"/>
    </w:rPr>
  </w:style>
  <w:style w:type="character" w:customStyle="1" w:styleId="ListLabel394">
    <w:name w:val="ListLabel 394"/>
    <w:qFormat/>
    <w:rsid w:val="006902B6"/>
    <w:rPr>
      <w:rFonts w:cs="OpenSymbol"/>
      <w:b w:val="0"/>
      <w:sz w:val="22"/>
    </w:rPr>
  </w:style>
  <w:style w:type="character" w:customStyle="1" w:styleId="ListLabel395">
    <w:name w:val="ListLabel 395"/>
    <w:qFormat/>
    <w:rsid w:val="006902B6"/>
    <w:rPr>
      <w:rFonts w:cs="OpenSymbol"/>
    </w:rPr>
  </w:style>
  <w:style w:type="character" w:customStyle="1" w:styleId="ListLabel396">
    <w:name w:val="ListLabel 396"/>
    <w:qFormat/>
    <w:rsid w:val="006902B6"/>
    <w:rPr>
      <w:rFonts w:cs="OpenSymbol"/>
    </w:rPr>
  </w:style>
  <w:style w:type="character" w:customStyle="1" w:styleId="ListLabel397">
    <w:name w:val="ListLabel 397"/>
    <w:qFormat/>
    <w:rsid w:val="006902B6"/>
    <w:rPr>
      <w:rFonts w:cs="OpenSymbol"/>
    </w:rPr>
  </w:style>
  <w:style w:type="character" w:customStyle="1" w:styleId="ListLabel398">
    <w:name w:val="ListLabel 398"/>
    <w:qFormat/>
    <w:rsid w:val="006902B6"/>
    <w:rPr>
      <w:rFonts w:cs="OpenSymbol"/>
    </w:rPr>
  </w:style>
  <w:style w:type="character" w:customStyle="1" w:styleId="ListLabel399">
    <w:name w:val="ListLabel 399"/>
    <w:qFormat/>
    <w:rsid w:val="006902B6"/>
    <w:rPr>
      <w:rFonts w:cs="OpenSymbol"/>
    </w:rPr>
  </w:style>
  <w:style w:type="character" w:customStyle="1" w:styleId="ListLabel400">
    <w:name w:val="ListLabel 400"/>
    <w:qFormat/>
    <w:rsid w:val="006902B6"/>
    <w:rPr>
      <w:rFonts w:cs="OpenSymbol"/>
    </w:rPr>
  </w:style>
  <w:style w:type="character" w:customStyle="1" w:styleId="ListLabel401">
    <w:name w:val="ListLabel 401"/>
    <w:qFormat/>
    <w:rsid w:val="006902B6"/>
    <w:rPr>
      <w:rFonts w:cs="OpenSymbol"/>
    </w:rPr>
  </w:style>
  <w:style w:type="character" w:customStyle="1" w:styleId="ListLabel402">
    <w:name w:val="ListLabel 402"/>
    <w:qFormat/>
    <w:rsid w:val="006902B6"/>
    <w:rPr>
      <w:rFonts w:cs="OpenSymbol"/>
    </w:rPr>
  </w:style>
  <w:style w:type="character" w:customStyle="1" w:styleId="ListLabel403">
    <w:name w:val="ListLabel 403"/>
    <w:qFormat/>
    <w:rsid w:val="006902B6"/>
    <w:rPr>
      <w:rFonts w:ascii="Arial" w:hAnsi="Arial" w:cs="OpenSymbol"/>
      <w:b w:val="0"/>
      <w:sz w:val="22"/>
    </w:rPr>
  </w:style>
  <w:style w:type="character" w:customStyle="1" w:styleId="ListLabel404">
    <w:name w:val="ListLabel 404"/>
    <w:qFormat/>
    <w:rsid w:val="006902B6"/>
    <w:rPr>
      <w:rFonts w:cs="OpenSymbol"/>
    </w:rPr>
  </w:style>
  <w:style w:type="character" w:customStyle="1" w:styleId="ListLabel405">
    <w:name w:val="ListLabel 405"/>
    <w:qFormat/>
    <w:rsid w:val="006902B6"/>
    <w:rPr>
      <w:rFonts w:cs="OpenSymbol"/>
    </w:rPr>
  </w:style>
  <w:style w:type="character" w:customStyle="1" w:styleId="ListLabel406">
    <w:name w:val="ListLabel 406"/>
    <w:qFormat/>
    <w:rsid w:val="006902B6"/>
    <w:rPr>
      <w:rFonts w:cs="OpenSymbol"/>
    </w:rPr>
  </w:style>
  <w:style w:type="character" w:customStyle="1" w:styleId="ListLabel407">
    <w:name w:val="ListLabel 407"/>
    <w:qFormat/>
    <w:rsid w:val="006902B6"/>
    <w:rPr>
      <w:rFonts w:cs="OpenSymbol"/>
    </w:rPr>
  </w:style>
  <w:style w:type="character" w:customStyle="1" w:styleId="ListLabel408">
    <w:name w:val="ListLabel 408"/>
    <w:qFormat/>
    <w:rsid w:val="006902B6"/>
    <w:rPr>
      <w:rFonts w:cs="OpenSymbol"/>
    </w:rPr>
  </w:style>
  <w:style w:type="character" w:customStyle="1" w:styleId="ListLabel409">
    <w:name w:val="ListLabel 409"/>
    <w:qFormat/>
    <w:rsid w:val="006902B6"/>
    <w:rPr>
      <w:rFonts w:cs="OpenSymbol"/>
    </w:rPr>
  </w:style>
  <w:style w:type="character" w:customStyle="1" w:styleId="ListLabel410">
    <w:name w:val="ListLabel 410"/>
    <w:qFormat/>
    <w:rsid w:val="006902B6"/>
    <w:rPr>
      <w:rFonts w:cs="OpenSymbol"/>
    </w:rPr>
  </w:style>
  <w:style w:type="character" w:customStyle="1" w:styleId="ListLabel411">
    <w:name w:val="ListLabel 411"/>
    <w:qFormat/>
    <w:rsid w:val="006902B6"/>
    <w:rPr>
      <w:rFonts w:cs="OpenSymbol"/>
    </w:rPr>
  </w:style>
  <w:style w:type="character" w:customStyle="1" w:styleId="ListLabel412">
    <w:name w:val="ListLabel 412"/>
    <w:qFormat/>
    <w:rsid w:val="006902B6"/>
    <w:rPr>
      <w:rFonts w:ascii="Arial" w:hAnsi="Arial" w:cs="OpenSymbol"/>
      <w:sz w:val="22"/>
    </w:rPr>
  </w:style>
  <w:style w:type="character" w:customStyle="1" w:styleId="ListLabel413">
    <w:name w:val="ListLabel 413"/>
    <w:qFormat/>
    <w:rsid w:val="006902B6"/>
    <w:rPr>
      <w:rFonts w:cs="OpenSymbol"/>
    </w:rPr>
  </w:style>
  <w:style w:type="character" w:customStyle="1" w:styleId="ListLabel414">
    <w:name w:val="ListLabel 414"/>
    <w:qFormat/>
    <w:rsid w:val="006902B6"/>
    <w:rPr>
      <w:rFonts w:cs="OpenSymbol"/>
    </w:rPr>
  </w:style>
  <w:style w:type="character" w:customStyle="1" w:styleId="ListLabel415">
    <w:name w:val="ListLabel 415"/>
    <w:qFormat/>
    <w:rsid w:val="006902B6"/>
    <w:rPr>
      <w:rFonts w:cs="OpenSymbol"/>
    </w:rPr>
  </w:style>
  <w:style w:type="character" w:customStyle="1" w:styleId="ListLabel416">
    <w:name w:val="ListLabel 416"/>
    <w:qFormat/>
    <w:rsid w:val="006902B6"/>
    <w:rPr>
      <w:rFonts w:cs="OpenSymbol"/>
    </w:rPr>
  </w:style>
  <w:style w:type="character" w:customStyle="1" w:styleId="ListLabel417">
    <w:name w:val="ListLabel 417"/>
    <w:qFormat/>
    <w:rsid w:val="006902B6"/>
    <w:rPr>
      <w:rFonts w:cs="OpenSymbol"/>
    </w:rPr>
  </w:style>
  <w:style w:type="character" w:customStyle="1" w:styleId="ListLabel418">
    <w:name w:val="ListLabel 418"/>
    <w:qFormat/>
    <w:rsid w:val="006902B6"/>
    <w:rPr>
      <w:rFonts w:cs="OpenSymbol"/>
    </w:rPr>
  </w:style>
  <w:style w:type="character" w:customStyle="1" w:styleId="ListLabel419">
    <w:name w:val="ListLabel 419"/>
    <w:qFormat/>
    <w:rsid w:val="006902B6"/>
    <w:rPr>
      <w:rFonts w:cs="OpenSymbol"/>
    </w:rPr>
  </w:style>
  <w:style w:type="character" w:customStyle="1" w:styleId="ListLabel420">
    <w:name w:val="ListLabel 420"/>
    <w:qFormat/>
    <w:rsid w:val="006902B6"/>
    <w:rPr>
      <w:rFonts w:cs="OpenSymbol"/>
    </w:rPr>
  </w:style>
  <w:style w:type="character" w:customStyle="1" w:styleId="ListLabel421">
    <w:name w:val="ListLabel 421"/>
    <w:qFormat/>
    <w:rsid w:val="006902B6"/>
    <w:rPr>
      <w:rFonts w:cs="OpenSymbol"/>
      <w:b w:val="0"/>
    </w:rPr>
  </w:style>
  <w:style w:type="character" w:customStyle="1" w:styleId="ListLabel422">
    <w:name w:val="ListLabel 422"/>
    <w:qFormat/>
    <w:rsid w:val="006902B6"/>
    <w:rPr>
      <w:rFonts w:cs="OpenSymbol"/>
    </w:rPr>
  </w:style>
  <w:style w:type="character" w:customStyle="1" w:styleId="ListLabel423">
    <w:name w:val="ListLabel 423"/>
    <w:qFormat/>
    <w:rsid w:val="006902B6"/>
    <w:rPr>
      <w:rFonts w:cs="OpenSymbol"/>
    </w:rPr>
  </w:style>
  <w:style w:type="character" w:customStyle="1" w:styleId="ListLabel424">
    <w:name w:val="ListLabel 424"/>
    <w:qFormat/>
    <w:rsid w:val="006902B6"/>
    <w:rPr>
      <w:rFonts w:cs="OpenSymbol"/>
    </w:rPr>
  </w:style>
  <w:style w:type="character" w:customStyle="1" w:styleId="ListLabel425">
    <w:name w:val="ListLabel 425"/>
    <w:qFormat/>
    <w:rsid w:val="006902B6"/>
    <w:rPr>
      <w:rFonts w:cs="OpenSymbol"/>
    </w:rPr>
  </w:style>
  <w:style w:type="character" w:customStyle="1" w:styleId="ListLabel426">
    <w:name w:val="ListLabel 426"/>
    <w:qFormat/>
    <w:rsid w:val="006902B6"/>
    <w:rPr>
      <w:rFonts w:cs="OpenSymbol"/>
    </w:rPr>
  </w:style>
  <w:style w:type="character" w:customStyle="1" w:styleId="ListLabel427">
    <w:name w:val="ListLabel 427"/>
    <w:qFormat/>
    <w:rsid w:val="006902B6"/>
    <w:rPr>
      <w:rFonts w:cs="OpenSymbol"/>
    </w:rPr>
  </w:style>
  <w:style w:type="character" w:customStyle="1" w:styleId="ListLabel428">
    <w:name w:val="ListLabel 428"/>
    <w:qFormat/>
    <w:rsid w:val="006902B6"/>
    <w:rPr>
      <w:rFonts w:cs="OpenSymbol"/>
    </w:rPr>
  </w:style>
  <w:style w:type="character" w:customStyle="1" w:styleId="ListLabel429">
    <w:name w:val="ListLabel 429"/>
    <w:qFormat/>
    <w:rsid w:val="006902B6"/>
    <w:rPr>
      <w:rFonts w:cs="OpenSymbol"/>
    </w:rPr>
  </w:style>
  <w:style w:type="character" w:customStyle="1" w:styleId="ListLabel430">
    <w:name w:val="ListLabel 430"/>
    <w:qFormat/>
    <w:rsid w:val="006902B6"/>
    <w:rPr>
      <w:rFonts w:cs="OpenSymbol"/>
      <w:b w:val="0"/>
    </w:rPr>
  </w:style>
  <w:style w:type="character" w:customStyle="1" w:styleId="ListLabel431">
    <w:name w:val="ListLabel 431"/>
    <w:qFormat/>
    <w:rsid w:val="006902B6"/>
    <w:rPr>
      <w:rFonts w:cs="OpenSymbol"/>
    </w:rPr>
  </w:style>
  <w:style w:type="character" w:customStyle="1" w:styleId="ListLabel432">
    <w:name w:val="ListLabel 432"/>
    <w:qFormat/>
    <w:rsid w:val="006902B6"/>
    <w:rPr>
      <w:rFonts w:cs="OpenSymbol"/>
    </w:rPr>
  </w:style>
  <w:style w:type="character" w:customStyle="1" w:styleId="ListLabel433">
    <w:name w:val="ListLabel 433"/>
    <w:qFormat/>
    <w:rsid w:val="006902B6"/>
    <w:rPr>
      <w:rFonts w:cs="OpenSymbol"/>
    </w:rPr>
  </w:style>
  <w:style w:type="character" w:customStyle="1" w:styleId="ListLabel434">
    <w:name w:val="ListLabel 434"/>
    <w:qFormat/>
    <w:rsid w:val="006902B6"/>
    <w:rPr>
      <w:rFonts w:cs="OpenSymbol"/>
    </w:rPr>
  </w:style>
  <w:style w:type="character" w:customStyle="1" w:styleId="ListLabel435">
    <w:name w:val="ListLabel 435"/>
    <w:qFormat/>
    <w:rsid w:val="006902B6"/>
    <w:rPr>
      <w:rFonts w:cs="OpenSymbol"/>
    </w:rPr>
  </w:style>
  <w:style w:type="character" w:customStyle="1" w:styleId="ListLabel436">
    <w:name w:val="ListLabel 436"/>
    <w:qFormat/>
    <w:rsid w:val="006902B6"/>
    <w:rPr>
      <w:rFonts w:cs="OpenSymbol"/>
    </w:rPr>
  </w:style>
  <w:style w:type="character" w:customStyle="1" w:styleId="ListLabel437">
    <w:name w:val="ListLabel 437"/>
    <w:qFormat/>
    <w:rsid w:val="006902B6"/>
    <w:rPr>
      <w:rFonts w:cs="OpenSymbol"/>
    </w:rPr>
  </w:style>
  <w:style w:type="character" w:customStyle="1" w:styleId="ListLabel438">
    <w:name w:val="ListLabel 438"/>
    <w:qFormat/>
    <w:rsid w:val="006902B6"/>
    <w:rPr>
      <w:rFonts w:cs="OpenSymbol"/>
    </w:rPr>
  </w:style>
  <w:style w:type="character" w:customStyle="1" w:styleId="ListLabel439">
    <w:name w:val="ListLabel 439"/>
    <w:qFormat/>
    <w:rsid w:val="006902B6"/>
    <w:rPr>
      <w:rFonts w:cs="OpenSymbol"/>
    </w:rPr>
  </w:style>
  <w:style w:type="character" w:customStyle="1" w:styleId="ListLabel440">
    <w:name w:val="ListLabel 440"/>
    <w:qFormat/>
    <w:rsid w:val="006902B6"/>
    <w:rPr>
      <w:rFonts w:cs="OpenSymbol"/>
    </w:rPr>
  </w:style>
  <w:style w:type="character" w:customStyle="1" w:styleId="ListLabel441">
    <w:name w:val="ListLabel 441"/>
    <w:qFormat/>
    <w:rsid w:val="006902B6"/>
    <w:rPr>
      <w:rFonts w:cs="OpenSymbol"/>
    </w:rPr>
  </w:style>
  <w:style w:type="character" w:customStyle="1" w:styleId="ListLabel442">
    <w:name w:val="ListLabel 442"/>
    <w:qFormat/>
    <w:rsid w:val="006902B6"/>
    <w:rPr>
      <w:rFonts w:cs="OpenSymbol"/>
    </w:rPr>
  </w:style>
  <w:style w:type="character" w:customStyle="1" w:styleId="ListLabel443">
    <w:name w:val="ListLabel 443"/>
    <w:qFormat/>
    <w:rsid w:val="006902B6"/>
    <w:rPr>
      <w:rFonts w:cs="OpenSymbol"/>
    </w:rPr>
  </w:style>
  <w:style w:type="character" w:customStyle="1" w:styleId="ListLabel444">
    <w:name w:val="ListLabel 444"/>
    <w:qFormat/>
    <w:rsid w:val="006902B6"/>
    <w:rPr>
      <w:rFonts w:cs="OpenSymbol"/>
    </w:rPr>
  </w:style>
  <w:style w:type="character" w:customStyle="1" w:styleId="ListLabel445">
    <w:name w:val="ListLabel 445"/>
    <w:qFormat/>
    <w:rsid w:val="006902B6"/>
    <w:rPr>
      <w:rFonts w:cs="OpenSymbol"/>
    </w:rPr>
  </w:style>
  <w:style w:type="character" w:customStyle="1" w:styleId="ListLabel446">
    <w:name w:val="ListLabel 446"/>
    <w:qFormat/>
    <w:rsid w:val="006902B6"/>
    <w:rPr>
      <w:rFonts w:cs="OpenSymbol"/>
    </w:rPr>
  </w:style>
  <w:style w:type="character" w:customStyle="1" w:styleId="ListLabel447">
    <w:name w:val="ListLabel 447"/>
    <w:qFormat/>
    <w:rsid w:val="006902B6"/>
    <w:rPr>
      <w:rFonts w:cs="OpenSymbol"/>
    </w:rPr>
  </w:style>
  <w:style w:type="character" w:customStyle="1" w:styleId="ListLabel448">
    <w:name w:val="ListLabel 448"/>
    <w:qFormat/>
    <w:rsid w:val="006902B6"/>
    <w:rPr>
      <w:rFonts w:ascii="Arial" w:hAnsi="Arial" w:cs="Calibri"/>
      <w:color w:val="00000A"/>
      <w:sz w:val="20"/>
      <w:szCs w:val="20"/>
      <w:u w:val="none"/>
    </w:rPr>
  </w:style>
  <w:style w:type="character" w:customStyle="1" w:styleId="ListLabel449">
    <w:name w:val="ListLabel 449"/>
    <w:qFormat/>
    <w:rsid w:val="006902B6"/>
    <w:rPr>
      <w:rFonts w:ascii="Arial" w:hAnsi="Arial" w:cs="Calibri"/>
      <w:b w:val="0"/>
      <w:sz w:val="20"/>
      <w:szCs w:val="20"/>
    </w:rPr>
  </w:style>
  <w:style w:type="character" w:customStyle="1" w:styleId="ListLabel450">
    <w:name w:val="ListLabel 450"/>
    <w:qFormat/>
    <w:rsid w:val="006902B6"/>
    <w:rPr>
      <w:rFonts w:cs="OpenSymbol"/>
      <w:b w:val="0"/>
      <w:sz w:val="22"/>
    </w:rPr>
  </w:style>
  <w:style w:type="character" w:customStyle="1" w:styleId="ListLabel451">
    <w:name w:val="ListLabel 451"/>
    <w:qFormat/>
    <w:rsid w:val="006902B6"/>
    <w:rPr>
      <w:rFonts w:cs="OpenSymbol"/>
    </w:rPr>
  </w:style>
  <w:style w:type="character" w:customStyle="1" w:styleId="ListLabel452">
    <w:name w:val="ListLabel 452"/>
    <w:qFormat/>
    <w:rsid w:val="006902B6"/>
    <w:rPr>
      <w:rFonts w:cs="OpenSymbol"/>
    </w:rPr>
  </w:style>
  <w:style w:type="character" w:customStyle="1" w:styleId="ListLabel453">
    <w:name w:val="ListLabel 453"/>
    <w:qFormat/>
    <w:rsid w:val="006902B6"/>
    <w:rPr>
      <w:rFonts w:cs="OpenSymbol"/>
    </w:rPr>
  </w:style>
  <w:style w:type="character" w:customStyle="1" w:styleId="ListLabel454">
    <w:name w:val="ListLabel 454"/>
    <w:qFormat/>
    <w:rsid w:val="006902B6"/>
    <w:rPr>
      <w:rFonts w:cs="OpenSymbol"/>
    </w:rPr>
  </w:style>
  <w:style w:type="character" w:customStyle="1" w:styleId="ListLabel455">
    <w:name w:val="ListLabel 455"/>
    <w:qFormat/>
    <w:rsid w:val="006902B6"/>
    <w:rPr>
      <w:rFonts w:cs="OpenSymbol"/>
    </w:rPr>
  </w:style>
  <w:style w:type="character" w:customStyle="1" w:styleId="ListLabel456">
    <w:name w:val="ListLabel 456"/>
    <w:qFormat/>
    <w:rsid w:val="006902B6"/>
    <w:rPr>
      <w:rFonts w:cs="OpenSymbol"/>
    </w:rPr>
  </w:style>
  <w:style w:type="character" w:customStyle="1" w:styleId="ListLabel457">
    <w:name w:val="ListLabel 457"/>
    <w:qFormat/>
    <w:rsid w:val="006902B6"/>
    <w:rPr>
      <w:rFonts w:cs="OpenSymbol"/>
    </w:rPr>
  </w:style>
  <w:style w:type="character" w:customStyle="1" w:styleId="ListLabel458">
    <w:name w:val="ListLabel 458"/>
    <w:qFormat/>
    <w:rsid w:val="006902B6"/>
    <w:rPr>
      <w:rFonts w:cs="OpenSymbol"/>
    </w:rPr>
  </w:style>
  <w:style w:type="character" w:customStyle="1" w:styleId="ListLabel459">
    <w:name w:val="ListLabel 459"/>
    <w:qFormat/>
    <w:rsid w:val="006902B6"/>
    <w:rPr>
      <w:rFonts w:ascii="Arial" w:hAnsi="Arial" w:cs="OpenSymbol"/>
      <w:b w:val="0"/>
      <w:sz w:val="22"/>
    </w:rPr>
  </w:style>
  <w:style w:type="character" w:customStyle="1" w:styleId="ListLabel460">
    <w:name w:val="ListLabel 460"/>
    <w:qFormat/>
    <w:rsid w:val="006902B6"/>
    <w:rPr>
      <w:rFonts w:cs="OpenSymbol"/>
    </w:rPr>
  </w:style>
  <w:style w:type="character" w:customStyle="1" w:styleId="ListLabel461">
    <w:name w:val="ListLabel 461"/>
    <w:qFormat/>
    <w:rsid w:val="006902B6"/>
    <w:rPr>
      <w:rFonts w:cs="OpenSymbol"/>
    </w:rPr>
  </w:style>
  <w:style w:type="character" w:customStyle="1" w:styleId="ListLabel462">
    <w:name w:val="ListLabel 462"/>
    <w:qFormat/>
    <w:rsid w:val="006902B6"/>
    <w:rPr>
      <w:rFonts w:cs="OpenSymbol"/>
    </w:rPr>
  </w:style>
  <w:style w:type="character" w:customStyle="1" w:styleId="ListLabel463">
    <w:name w:val="ListLabel 463"/>
    <w:qFormat/>
    <w:rsid w:val="006902B6"/>
    <w:rPr>
      <w:rFonts w:cs="OpenSymbol"/>
    </w:rPr>
  </w:style>
  <w:style w:type="character" w:customStyle="1" w:styleId="ListLabel464">
    <w:name w:val="ListLabel 464"/>
    <w:qFormat/>
    <w:rsid w:val="006902B6"/>
    <w:rPr>
      <w:rFonts w:cs="OpenSymbol"/>
    </w:rPr>
  </w:style>
  <w:style w:type="character" w:customStyle="1" w:styleId="ListLabel465">
    <w:name w:val="ListLabel 465"/>
    <w:qFormat/>
    <w:rsid w:val="006902B6"/>
    <w:rPr>
      <w:rFonts w:cs="OpenSymbol"/>
    </w:rPr>
  </w:style>
  <w:style w:type="character" w:customStyle="1" w:styleId="ListLabel466">
    <w:name w:val="ListLabel 466"/>
    <w:qFormat/>
    <w:rsid w:val="006902B6"/>
    <w:rPr>
      <w:rFonts w:cs="OpenSymbol"/>
    </w:rPr>
  </w:style>
  <w:style w:type="character" w:customStyle="1" w:styleId="ListLabel467">
    <w:name w:val="ListLabel 467"/>
    <w:qFormat/>
    <w:rsid w:val="006902B6"/>
    <w:rPr>
      <w:rFonts w:cs="OpenSymbol"/>
    </w:rPr>
  </w:style>
  <w:style w:type="character" w:customStyle="1" w:styleId="ListLabel468">
    <w:name w:val="ListLabel 468"/>
    <w:qFormat/>
    <w:rsid w:val="006902B6"/>
    <w:rPr>
      <w:rFonts w:ascii="Arial" w:hAnsi="Arial" w:cs="OpenSymbol"/>
      <w:sz w:val="22"/>
    </w:rPr>
  </w:style>
  <w:style w:type="character" w:customStyle="1" w:styleId="ListLabel469">
    <w:name w:val="ListLabel 469"/>
    <w:qFormat/>
    <w:rsid w:val="006902B6"/>
    <w:rPr>
      <w:rFonts w:cs="OpenSymbol"/>
    </w:rPr>
  </w:style>
  <w:style w:type="character" w:customStyle="1" w:styleId="ListLabel470">
    <w:name w:val="ListLabel 470"/>
    <w:qFormat/>
    <w:rsid w:val="006902B6"/>
    <w:rPr>
      <w:rFonts w:cs="OpenSymbol"/>
    </w:rPr>
  </w:style>
  <w:style w:type="character" w:customStyle="1" w:styleId="ListLabel471">
    <w:name w:val="ListLabel 471"/>
    <w:qFormat/>
    <w:rsid w:val="006902B6"/>
    <w:rPr>
      <w:rFonts w:cs="OpenSymbol"/>
    </w:rPr>
  </w:style>
  <w:style w:type="character" w:customStyle="1" w:styleId="ListLabel472">
    <w:name w:val="ListLabel 472"/>
    <w:qFormat/>
    <w:rsid w:val="006902B6"/>
    <w:rPr>
      <w:rFonts w:cs="OpenSymbol"/>
    </w:rPr>
  </w:style>
  <w:style w:type="character" w:customStyle="1" w:styleId="ListLabel473">
    <w:name w:val="ListLabel 473"/>
    <w:qFormat/>
    <w:rsid w:val="006902B6"/>
    <w:rPr>
      <w:rFonts w:cs="OpenSymbol"/>
    </w:rPr>
  </w:style>
  <w:style w:type="character" w:customStyle="1" w:styleId="ListLabel474">
    <w:name w:val="ListLabel 474"/>
    <w:qFormat/>
    <w:rsid w:val="006902B6"/>
    <w:rPr>
      <w:rFonts w:cs="OpenSymbol"/>
    </w:rPr>
  </w:style>
  <w:style w:type="character" w:customStyle="1" w:styleId="ListLabel475">
    <w:name w:val="ListLabel 475"/>
    <w:qFormat/>
    <w:rsid w:val="006902B6"/>
    <w:rPr>
      <w:rFonts w:cs="OpenSymbol"/>
    </w:rPr>
  </w:style>
  <w:style w:type="character" w:customStyle="1" w:styleId="ListLabel476">
    <w:name w:val="ListLabel 476"/>
    <w:qFormat/>
    <w:rsid w:val="006902B6"/>
    <w:rPr>
      <w:rFonts w:cs="OpenSymbol"/>
    </w:rPr>
  </w:style>
  <w:style w:type="character" w:customStyle="1" w:styleId="ListLabel477">
    <w:name w:val="ListLabel 477"/>
    <w:qFormat/>
    <w:rsid w:val="006902B6"/>
    <w:rPr>
      <w:rFonts w:cs="OpenSymbol"/>
      <w:b w:val="0"/>
    </w:rPr>
  </w:style>
  <w:style w:type="character" w:customStyle="1" w:styleId="ListLabel478">
    <w:name w:val="ListLabel 478"/>
    <w:qFormat/>
    <w:rsid w:val="006902B6"/>
    <w:rPr>
      <w:rFonts w:cs="OpenSymbol"/>
    </w:rPr>
  </w:style>
  <w:style w:type="character" w:customStyle="1" w:styleId="ListLabel479">
    <w:name w:val="ListLabel 479"/>
    <w:qFormat/>
    <w:rsid w:val="006902B6"/>
    <w:rPr>
      <w:rFonts w:cs="OpenSymbol"/>
    </w:rPr>
  </w:style>
  <w:style w:type="character" w:customStyle="1" w:styleId="ListLabel480">
    <w:name w:val="ListLabel 480"/>
    <w:qFormat/>
    <w:rsid w:val="006902B6"/>
    <w:rPr>
      <w:rFonts w:cs="OpenSymbol"/>
    </w:rPr>
  </w:style>
  <w:style w:type="character" w:customStyle="1" w:styleId="ListLabel481">
    <w:name w:val="ListLabel 481"/>
    <w:qFormat/>
    <w:rsid w:val="006902B6"/>
    <w:rPr>
      <w:rFonts w:cs="OpenSymbol"/>
    </w:rPr>
  </w:style>
  <w:style w:type="character" w:customStyle="1" w:styleId="ListLabel482">
    <w:name w:val="ListLabel 482"/>
    <w:qFormat/>
    <w:rsid w:val="006902B6"/>
    <w:rPr>
      <w:rFonts w:cs="OpenSymbol"/>
    </w:rPr>
  </w:style>
  <w:style w:type="character" w:customStyle="1" w:styleId="ListLabel483">
    <w:name w:val="ListLabel 483"/>
    <w:qFormat/>
    <w:rsid w:val="006902B6"/>
    <w:rPr>
      <w:rFonts w:cs="OpenSymbol"/>
    </w:rPr>
  </w:style>
  <w:style w:type="character" w:customStyle="1" w:styleId="ListLabel484">
    <w:name w:val="ListLabel 484"/>
    <w:qFormat/>
    <w:rsid w:val="006902B6"/>
    <w:rPr>
      <w:rFonts w:cs="OpenSymbol"/>
    </w:rPr>
  </w:style>
  <w:style w:type="character" w:customStyle="1" w:styleId="ListLabel485">
    <w:name w:val="ListLabel 485"/>
    <w:qFormat/>
    <w:rsid w:val="006902B6"/>
    <w:rPr>
      <w:rFonts w:cs="OpenSymbol"/>
    </w:rPr>
  </w:style>
  <w:style w:type="character" w:customStyle="1" w:styleId="ListLabel486">
    <w:name w:val="ListLabel 486"/>
    <w:qFormat/>
    <w:rsid w:val="006902B6"/>
    <w:rPr>
      <w:rFonts w:cs="OpenSymbol"/>
      <w:b w:val="0"/>
    </w:rPr>
  </w:style>
  <w:style w:type="character" w:customStyle="1" w:styleId="ListLabel487">
    <w:name w:val="ListLabel 487"/>
    <w:qFormat/>
    <w:rsid w:val="006902B6"/>
    <w:rPr>
      <w:rFonts w:cs="OpenSymbol"/>
    </w:rPr>
  </w:style>
  <w:style w:type="character" w:customStyle="1" w:styleId="ListLabel488">
    <w:name w:val="ListLabel 488"/>
    <w:qFormat/>
    <w:rsid w:val="006902B6"/>
    <w:rPr>
      <w:rFonts w:cs="OpenSymbol"/>
    </w:rPr>
  </w:style>
  <w:style w:type="character" w:customStyle="1" w:styleId="ListLabel489">
    <w:name w:val="ListLabel 489"/>
    <w:qFormat/>
    <w:rsid w:val="006902B6"/>
    <w:rPr>
      <w:rFonts w:cs="OpenSymbol"/>
    </w:rPr>
  </w:style>
  <w:style w:type="character" w:customStyle="1" w:styleId="ListLabel490">
    <w:name w:val="ListLabel 490"/>
    <w:qFormat/>
    <w:rsid w:val="006902B6"/>
    <w:rPr>
      <w:rFonts w:cs="OpenSymbol"/>
    </w:rPr>
  </w:style>
  <w:style w:type="character" w:customStyle="1" w:styleId="ListLabel491">
    <w:name w:val="ListLabel 491"/>
    <w:qFormat/>
    <w:rsid w:val="006902B6"/>
    <w:rPr>
      <w:rFonts w:cs="OpenSymbol"/>
    </w:rPr>
  </w:style>
  <w:style w:type="character" w:customStyle="1" w:styleId="ListLabel492">
    <w:name w:val="ListLabel 492"/>
    <w:qFormat/>
    <w:rsid w:val="006902B6"/>
    <w:rPr>
      <w:rFonts w:cs="OpenSymbol"/>
    </w:rPr>
  </w:style>
  <w:style w:type="character" w:customStyle="1" w:styleId="ListLabel493">
    <w:name w:val="ListLabel 493"/>
    <w:qFormat/>
    <w:rsid w:val="006902B6"/>
    <w:rPr>
      <w:rFonts w:cs="OpenSymbol"/>
    </w:rPr>
  </w:style>
  <w:style w:type="character" w:customStyle="1" w:styleId="ListLabel494">
    <w:name w:val="ListLabel 494"/>
    <w:qFormat/>
    <w:rsid w:val="006902B6"/>
    <w:rPr>
      <w:rFonts w:cs="OpenSymbol"/>
    </w:rPr>
  </w:style>
  <w:style w:type="character" w:customStyle="1" w:styleId="ListLabel495">
    <w:name w:val="ListLabel 495"/>
    <w:qFormat/>
    <w:rsid w:val="006902B6"/>
    <w:rPr>
      <w:rFonts w:cs="OpenSymbol"/>
    </w:rPr>
  </w:style>
  <w:style w:type="character" w:customStyle="1" w:styleId="ListLabel496">
    <w:name w:val="ListLabel 496"/>
    <w:qFormat/>
    <w:rsid w:val="006902B6"/>
    <w:rPr>
      <w:rFonts w:cs="OpenSymbol"/>
    </w:rPr>
  </w:style>
  <w:style w:type="character" w:customStyle="1" w:styleId="ListLabel497">
    <w:name w:val="ListLabel 497"/>
    <w:qFormat/>
    <w:rsid w:val="006902B6"/>
    <w:rPr>
      <w:rFonts w:cs="OpenSymbol"/>
    </w:rPr>
  </w:style>
  <w:style w:type="character" w:customStyle="1" w:styleId="ListLabel498">
    <w:name w:val="ListLabel 498"/>
    <w:qFormat/>
    <w:rsid w:val="006902B6"/>
    <w:rPr>
      <w:rFonts w:cs="OpenSymbol"/>
    </w:rPr>
  </w:style>
  <w:style w:type="character" w:customStyle="1" w:styleId="ListLabel499">
    <w:name w:val="ListLabel 499"/>
    <w:qFormat/>
    <w:rsid w:val="006902B6"/>
    <w:rPr>
      <w:rFonts w:cs="OpenSymbol"/>
    </w:rPr>
  </w:style>
  <w:style w:type="character" w:customStyle="1" w:styleId="ListLabel500">
    <w:name w:val="ListLabel 500"/>
    <w:qFormat/>
    <w:rsid w:val="006902B6"/>
    <w:rPr>
      <w:rFonts w:cs="OpenSymbol"/>
    </w:rPr>
  </w:style>
  <w:style w:type="character" w:customStyle="1" w:styleId="ListLabel501">
    <w:name w:val="ListLabel 501"/>
    <w:qFormat/>
    <w:rsid w:val="006902B6"/>
    <w:rPr>
      <w:rFonts w:cs="OpenSymbol"/>
    </w:rPr>
  </w:style>
  <w:style w:type="character" w:customStyle="1" w:styleId="ListLabel502">
    <w:name w:val="ListLabel 502"/>
    <w:qFormat/>
    <w:rsid w:val="006902B6"/>
    <w:rPr>
      <w:rFonts w:cs="OpenSymbol"/>
    </w:rPr>
  </w:style>
  <w:style w:type="character" w:customStyle="1" w:styleId="ListLabel503">
    <w:name w:val="ListLabel 503"/>
    <w:qFormat/>
    <w:rsid w:val="006902B6"/>
    <w:rPr>
      <w:rFonts w:cs="OpenSymbol"/>
    </w:rPr>
  </w:style>
  <w:style w:type="character" w:customStyle="1" w:styleId="ListLabel504">
    <w:name w:val="ListLabel 504"/>
    <w:qFormat/>
    <w:rsid w:val="006902B6"/>
    <w:rPr>
      <w:rFonts w:ascii="Arial" w:hAnsi="Arial" w:cs="Calibri"/>
      <w:color w:val="00000A"/>
      <w:sz w:val="20"/>
      <w:szCs w:val="20"/>
      <w:u w:val="none"/>
    </w:rPr>
  </w:style>
  <w:style w:type="character" w:customStyle="1" w:styleId="ListLabel505">
    <w:name w:val="ListLabel 505"/>
    <w:qFormat/>
    <w:rsid w:val="006902B6"/>
    <w:rPr>
      <w:rFonts w:ascii="Arial" w:hAnsi="Arial" w:cs="Calibri"/>
      <w:b w:val="0"/>
      <w:sz w:val="20"/>
      <w:szCs w:val="20"/>
    </w:rPr>
  </w:style>
  <w:style w:type="character" w:customStyle="1" w:styleId="ListLabel506">
    <w:name w:val="ListLabel 506"/>
    <w:qFormat/>
    <w:rsid w:val="006902B6"/>
    <w:rPr>
      <w:rFonts w:cs="OpenSymbol"/>
      <w:b w:val="0"/>
      <w:sz w:val="22"/>
    </w:rPr>
  </w:style>
  <w:style w:type="character" w:customStyle="1" w:styleId="ListLabel507">
    <w:name w:val="ListLabel 507"/>
    <w:qFormat/>
    <w:rsid w:val="006902B6"/>
    <w:rPr>
      <w:rFonts w:cs="OpenSymbol"/>
    </w:rPr>
  </w:style>
  <w:style w:type="character" w:customStyle="1" w:styleId="ListLabel508">
    <w:name w:val="ListLabel 508"/>
    <w:qFormat/>
    <w:rsid w:val="006902B6"/>
    <w:rPr>
      <w:rFonts w:cs="OpenSymbol"/>
    </w:rPr>
  </w:style>
  <w:style w:type="character" w:customStyle="1" w:styleId="ListLabel509">
    <w:name w:val="ListLabel 509"/>
    <w:qFormat/>
    <w:rsid w:val="006902B6"/>
    <w:rPr>
      <w:rFonts w:cs="OpenSymbol"/>
    </w:rPr>
  </w:style>
  <w:style w:type="character" w:customStyle="1" w:styleId="ListLabel510">
    <w:name w:val="ListLabel 510"/>
    <w:qFormat/>
    <w:rsid w:val="006902B6"/>
    <w:rPr>
      <w:rFonts w:cs="OpenSymbol"/>
    </w:rPr>
  </w:style>
  <w:style w:type="character" w:customStyle="1" w:styleId="ListLabel511">
    <w:name w:val="ListLabel 511"/>
    <w:qFormat/>
    <w:rsid w:val="006902B6"/>
    <w:rPr>
      <w:rFonts w:cs="OpenSymbol"/>
    </w:rPr>
  </w:style>
  <w:style w:type="character" w:customStyle="1" w:styleId="ListLabel512">
    <w:name w:val="ListLabel 512"/>
    <w:qFormat/>
    <w:rsid w:val="006902B6"/>
    <w:rPr>
      <w:rFonts w:cs="OpenSymbol"/>
    </w:rPr>
  </w:style>
  <w:style w:type="character" w:customStyle="1" w:styleId="ListLabel513">
    <w:name w:val="ListLabel 513"/>
    <w:qFormat/>
    <w:rsid w:val="006902B6"/>
    <w:rPr>
      <w:rFonts w:cs="OpenSymbol"/>
    </w:rPr>
  </w:style>
  <w:style w:type="character" w:customStyle="1" w:styleId="ListLabel514">
    <w:name w:val="ListLabel 514"/>
    <w:qFormat/>
    <w:rsid w:val="006902B6"/>
    <w:rPr>
      <w:rFonts w:cs="OpenSymbol"/>
    </w:rPr>
  </w:style>
  <w:style w:type="character" w:customStyle="1" w:styleId="ListLabel515">
    <w:name w:val="ListLabel 515"/>
    <w:qFormat/>
    <w:rsid w:val="006902B6"/>
    <w:rPr>
      <w:rFonts w:ascii="Arial" w:hAnsi="Arial" w:cs="OpenSymbol"/>
      <w:b w:val="0"/>
      <w:sz w:val="22"/>
    </w:rPr>
  </w:style>
  <w:style w:type="character" w:customStyle="1" w:styleId="ListLabel516">
    <w:name w:val="ListLabel 516"/>
    <w:qFormat/>
    <w:rsid w:val="006902B6"/>
    <w:rPr>
      <w:rFonts w:cs="OpenSymbol"/>
    </w:rPr>
  </w:style>
  <w:style w:type="character" w:customStyle="1" w:styleId="ListLabel517">
    <w:name w:val="ListLabel 517"/>
    <w:qFormat/>
    <w:rsid w:val="006902B6"/>
    <w:rPr>
      <w:rFonts w:cs="OpenSymbol"/>
    </w:rPr>
  </w:style>
  <w:style w:type="character" w:customStyle="1" w:styleId="ListLabel518">
    <w:name w:val="ListLabel 518"/>
    <w:qFormat/>
    <w:rsid w:val="006902B6"/>
    <w:rPr>
      <w:rFonts w:cs="OpenSymbol"/>
    </w:rPr>
  </w:style>
  <w:style w:type="character" w:customStyle="1" w:styleId="ListLabel519">
    <w:name w:val="ListLabel 519"/>
    <w:qFormat/>
    <w:rsid w:val="006902B6"/>
    <w:rPr>
      <w:rFonts w:cs="OpenSymbol"/>
    </w:rPr>
  </w:style>
  <w:style w:type="character" w:customStyle="1" w:styleId="ListLabel520">
    <w:name w:val="ListLabel 520"/>
    <w:qFormat/>
    <w:rsid w:val="006902B6"/>
    <w:rPr>
      <w:rFonts w:cs="OpenSymbol"/>
    </w:rPr>
  </w:style>
  <w:style w:type="character" w:customStyle="1" w:styleId="ListLabel521">
    <w:name w:val="ListLabel 521"/>
    <w:qFormat/>
    <w:rsid w:val="006902B6"/>
    <w:rPr>
      <w:rFonts w:cs="OpenSymbol"/>
    </w:rPr>
  </w:style>
  <w:style w:type="character" w:customStyle="1" w:styleId="ListLabel522">
    <w:name w:val="ListLabel 522"/>
    <w:qFormat/>
    <w:rsid w:val="006902B6"/>
    <w:rPr>
      <w:rFonts w:cs="OpenSymbol"/>
    </w:rPr>
  </w:style>
  <w:style w:type="character" w:customStyle="1" w:styleId="ListLabel523">
    <w:name w:val="ListLabel 523"/>
    <w:qFormat/>
    <w:rsid w:val="006902B6"/>
    <w:rPr>
      <w:rFonts w:cs="OpenSymbol"/>
    </w:rPr>
  </w:style>
  <w:style w:type="character" w:customStyle="1" w:styleId="ListLabel524">
    <w:name w:val="ListLabel 524"/>
    <w:qFormat/>
    <w:rsid w:val="006902B6"/>
    <w:rPr>
      <w:rFonts w:ascii="Arial" w:hAnsi="Arial" w:cs="OpenSymbol"/>
      <w:sz w:val="22"/>
    </w:rPr>
  </w:style>
  <w:style w:type="character" w:customStyle="1" w:styleId="ListLabel525">
    <w:name w:val="ListLabel 525"/>
    <w:qFormat/>
    <w:rsid w:val="006902B6"/>
    <w:rPr>
      <w:rFonts w:cs="OpenSymbol"/>
    </w:rPr>
  </w:style>
  <w:style w:type="character" w:customStyle="1" w:styleId="ListLabel526">
    <w:name w:val="ListLabel 526"/>
    <w:qFormat/>
    <w:rsid w:val="006902B6"/>
    <w:rPr>
      <w:rFonts w:cs="OpenSymbol"/>
    </w:rPr>
  </w:style>
  <w:style w:type="character" w:customStyle="1" w:styleId="ListLabel527">
    <w:name w:val="ListLabel 527"/>
    <w:qFormat/>
    <w:rsid w:val="006902B6"/>
    <w:rPr>
      <w:rFonts w:cs="OpenSymbol"/>
    </w:rPr>
  </w:style>
  <w:style w:type="character" w:customStyle="1" w:styleId="ListLabel528">
    <w:name w:val="ListLabel 528"/>
    <w:qFormat/>
    <w:rsid w:val="006902B6"/>
    <w:rPr>
      <w:rFonts w:cs="OpenSymbol"/>
    </w:rPr>
  </w:style>
  <w:style w:type="character" w:customStyle="1" w:styleId="ListLabel529">
    <w:name w:val="ListLabel 529"/>
    <w:qFormat/>
    <w:rsid w:val="006902B6"/>
    <w:rPr>
      <w:rFonts w:cs="OpenSymbol"/>
    </w:rPr>
  </w:style>
  <w:style w:type="character" w:customStyle="1" w:styleId="ListLabel530">
    <w:name w:val="ListLabel 530"/>
    <w:qFormat/>
    <w:rsid w:val="006902B6"/>
    <w:rPr>
      <w:rFonts w:cs="OpenSymbol"/>
    </w:rPr>
  </w:style>
  <w:style w:type="character" w:customStyle="1" w:styleId="ListLabel531">
    <w:name w:val="ListLabel 531"/>
    <w:qFormat/>
    <w:rsid w:val="006902B6"/>
    <w:rPr>
      <w:rFonts w:cs="OpenSymbol"/>
    </w:rPr>
  </w:style>
  <w:style w:type="character" w:customStyle="1" w:styleId="ListLabel532">
    <w:name w:val="ListLabel 532"/>
    <w:qFormat/>
    <w:rsid w:val="006902B6"/>
    <w:rPr>
      <w:rFonts w:cs="OpenSymbol"/>
    </w:rPr>
  </w:style>
  <w:style w:type="character" w:customStyle="1" w:styleId="ListLabel533">
    <w:name w:val="ListLabel 533"/>
    <w:qFormat/>
    <w:rsid w:val="006902B6"/>
    <w:rPr>
      <w:rFonts w:cs="OpenSymbol"/>
      <w:b w:val="0"/>
    </w:rPr>
  </w:style>
  <w:style w:type="character" w:customStyle="1" w:styleId="ListLabel534">
    <w:name w:val="ListLabel 534"/>
    <w:qFormat/>
    <w:rsid w:val="006902B6"/>
    <w:rPr>
      <w:rFonts w:cs="OpenSymbol"/>
    </w:rPr>
  </w:style>
  <w:style w:type="character" w:customStyle="1" w:styleId="ListLabel535">
    <w:name w:val="ListLabel 535"/>
    <w:qFormat/>
    <w:rsid w:val="006902B6"/>
    <w:rPr>
      <w:rFonts w:cs="OpenSymbol"/>
    </w:rPr>
  </w:style>
  <w:style w:type="character" w:customStyle="1" w:styleId="ListLabel536">
    <w:name w:val="ListLabel 536"/>
    <w:qFormat/>
    <w:rsid w:val="006902B6"/>
    <w:rPr>
      <w:rFonts w:cs="OpenSymbol"/>
    </w:rPr>
  </w:style>
  <w:style w:type="character" w:customStyle="1" w:styleId="ListLabel537">
    <w:name w:val="ListLabel 537"/>
    <w:qFormat/>
    <w:rsid w:val="006902B6"/>
    <w:rPr>
      <w:rFonts w:cs="OpenSymbol"/>
    </w:rPr>
  </w:style>
  <w:style w:type="character" w:customStyle="1" w:styleId="ListLabel538">
    <w:name w:val="ListLabel 538"/>
    <w:qFormat/>
    <w:rsid w:val="006902B6"/>
    <w:rPr>
      <w:rFonts w:cs="OpenSymbol"/>
    </w:rPr>
  </w:style>
  <w:style w:type="character" w:customStyle="1" w:styleId="ListLabel539">
    <w:name w:val="ListLabel 539"/>
    <w:qFormat/>
    <w:rsid w:val="006902B6"/>
    <w:rPr>
      <w:rFonts w:cs="OpenSymbol"/>
    </w:rPr>
  </w:style>
  <w:style w:type="character" w:customStyle="1" w:styleId="ListLabel540">
    <w:name w:val="ListLabel 540"/>
    <w:qFormat/>
    <w:rsid w:val="006902B6"/>
    <w:rPr>
      <w:rFonts w:cs="OpenSymbol"/>
    </w:rPr>
  </w:style>
  <w:style w:type="character" w:customStyle="1" w:styleId="ListLabel541">
    <w:name w:val="ListLabel 541"/>
    <w:qFormat/>
    <w:rsid w:val="006902B6"/>
    <w:rPr>
      <w:rFonts w:cs="OpenSymbol"/>
    </w:rPr>
  </w:style>
  <w:style w:type="character" w:customStyle="1" w:styleId="ListLabel542">
    <w:name w:val="ListLabel 542"/>
    <w:qFormat/>
    <w:rsid w:val="006902B6"/>
    <w:rPr>
      <w:rFonts w:cs="OpenSymbol"/>
      <w:b w:val="0"/>
    </w:rPr>
  </w:style>
  <w:style w:type="character" w:customStyle="1" w:styleId="ListLabel543">
    <w:name w:val="ListLabel 543"/>
    <w:qFormat/>
    <w:rsid w:val="006902B6"/>
    <w:rPr>
      <w:rFonts w:cs="OpenSymbol"/>
    </w:rPr>
  </w:style>
  <w:style w:type="character" w:customStyle="1" w:styleId="ListLabel544">
    <w:name w:val="ListLabel 544"/>
    <w:qFormat/>
    <w:rsid w:val="006902B6"/>
    <w:rPr>
      <w:rFonts w:cs="OpenSymbol"/>
    </w:rPr>
  </w:style>
  <w:style w:type="character" w:customStyle="1" w:styleId="ListLabel545">
    <w:name w:val="ListLabel 545"/>
    <w:qFormat/>
    <w:rsid w:val="006902B6"/>
    <w:rPr>
      <w:rFonts w:cs="OpenSymbol"/>
    </w:rPr>
  </w:style>
  <w:style w:type="character" w:customStyle="1" w:styleId="ListLabel546">
    <w:name w:val="ListLabel 546"/>
    <w:qFormat/>
    <w:rsid w:val="006902B6"/>
    <w:rPr>
      <w:rFonts w:cs="OpenSymbol"/>
    </w:rPr>
  </w:style>
  <w:style w:type="character" w:customStyle="1" w:styleId="ListLabel547">
    <w:name w:val="ListLabel 547"/>
    <w:qFormat/>
    <w:rsid w:val="006902B6"/>
    <w:rPr>
      <w:rFonts w:cs="OpenSymbol"/>
    </w:rPr>
  </w:style>
  <w:style w:type="character" w:customStyle="1" w:styleId="ListLabel548">
    <w:name w:val="ListLabel 548"/>
    <w:qFormat/>
    <w:rsid w:val="006902B6"/>
    <w:rPr>
      <w:rFonts w:cs="OpenSymbol"/>
    </w:rPr>
  </w:style>
  <w:style w:type="character" w:customStyle="1" w:styleId="ListLabel549">
    <w:name w:val="ListLabel 549"/>
    <w:qFormat/>
    <w:rsid w:val="006902B6"/>
    <w:rPr>
      <w:rFonts w:cs="OpenSymbol"/>
    </w:rPr>
  </w:style>
  <w:style w:type="character" w:customStyle="1" w:styleId="ListLabel550">
    <w:name w:val="ListLabel 550"/>
    <w:qFormat/>
    <w:rsid w:val="006902B6"/>
    <w:rPr>
      <w:rFonts w:cs="OpenSymbol"/>
    </w:rPr>
  </w:style>
  <w:style w:type="character" w:customStyle="1" w:styleId="ListLabel551">
    <w:name w:val="ListLabel 551"/>
    <w:qFormat/>
    <w:rsid w:val="006902B6"/>
    <w:rPr>
      <w:rFonts w:cs="OpenSymbol"/>
    </w:rPr>
  </w:style>
  <w:style w:type="character" w:customStyle="1" w:styleId="ListLabel552">
    <w:name w:val="ListLabel 552"/>
    <w:qFormat/>
    <w:rsid w:val="006902B6"/>
    <w:rPr>
      <w:rFonts w:cs="OpenSymbol"/>
    </w:rPr>
  </w:style>
  <w:style w:type="character" w:customStyle="1" w:styleId="ListLabel553">
    <w:name w:val="ListLabel 553"/>
    <w:qFormat/>
    <w:rsid w:val="006902B6"/>
    <w:rPr>
      <w:rFonts w:cs="OpenSymbol"/>
    </w:rPr>
  </w:style>
  <w:style w:type="character" w:customStyle="1" w:styleId="ListLabel554">
    <w:name w:val="ListLabel 554"/>
    <w:qFormat/>
    <w:rsid w:val="006902B6"/>
    <w:rPr>
      <w:rFonts w:cs="OpenSymbol"/>
    </w:rPr>
  </w:style>
  <w:style w:type="character" w:customStyle="1" w:styleId="ListLabel555">
    <w:name w:val="ListLabel 555"/>
    <w:qFormat/>
    <w:rsid w:val="006902B6"/>
    <w:rPr>
      <w:rFonts w:cs="OpenSymbol"/>
    </w:rPr>
  </w:style>
  <w:style w:type="character" w:customStyle="1" w:styleId="ListLabel556">
    <w:name w:val="ListLabel 556"/>
    <w:qFormat/>
    <w:rsid w:val="006902B6"/>
    <w:rPr>
      <w:rFonts w:cs="OpenSymbol"/>
    </w:rPr>
  </w:style>
  <w:style w:type="character" w:customStyle="1" w:styleId="ListLabel557">
    <w:name w:val="ListLabel 557"/>
    <w:qFormat/>
    <w:rsid w:val="006902B6"/>
    <w:rPr>
      <w:rFonts w:cs="OpenSymbol"/>
    </w:rPr>
  </w:style>
  <w:style w:type="character" w:customStyle="1" w:styleId="ListLabel558">
    <w:name w:val="ListLabel 558"/>
    <w:qFormat/>
    <w:rsid w:val="006902B6"/>
    <w:rPr>
      <w:rFonts w:cs="OpenSymbol"/>
    </w:rPr>
  </w:style>
  <w:style w:type="character" w:customStyle="1" w:styleId="ListLabel559">
    <w:name w:val="ListLabel 559"/>
    <w:qFormat/>
    <w:rsid w:val="006902B6"/>
    <w:rPr>
      <w:rFonts w:cs="OpenSymbol"/>
    </w:rPr>
  </w:style>
  <w:style w:type="character" w:customStyle="1" w:styleId="ListLabel560">
    <w:name w:val="ListLabel 560"/>
    <w:qFormat/>
    <w:rsid w:val="006902B6"/>
    <w:rPr>
      <w:rFonts w:ascii="Arial" w:hAnsi="Arial" w:cs="Calibri"/>
      <w:color w:val="00000A"/>
      <w:sz w:val="20"/>
      <w:szCs w:val="20"/>
      <w:u w:val="none"/>
    </w:rPr>
  </w:style>
  <w:style w:type="character" w:customStyle="1" w:styleId="ListLabel561">
    <w:name w:val="ListLabel 561"/>
    <w:qFormat/>
    <w:rsid w:val="006902B6"/>
    <w:rPr>
      <w:rFonts w:ascii="Arial" w:hAnsi="Arial" w:cs="Calibri"/>
      <w:b w:val="0"/>
      <w:sz w:val="20"/>
      <w:szCs w:val="20"/>
    </w:rPr>
  </w:style>
  <w:style w:type="character" w:customStyle="1" w:styleId="ListLabel562">
    <w:name w:val="ListLabel 562"/>
    <w:qFormat/>
    <w:rsid w:val="006902B6"/>
    <w:rPr>
      <w:rFonts w:cs="OpenSymbol"/>
      <w:b w:val="0"/>
      <w:sz w:val="22"/>
    </w:rPr>
  </w:style>
  <w:style w:type="character" w:customStyle="1" w:styleId="ListLabel563">
    <w:name w:val="ListLabel 563"/>
    <w:qFormat/>
    <w:rsid w:val="006902B6"/>
    <w:rPr>
      <w:rFonts w:cs="OpenSymbol"/>
    </w:rPr>
  </w:style>
  <w:style w:type="character" w:customStyle="1" w:styleId="ListLabel564">
    <w:name w:val="ListLabel 564"/>
    <w:qFormat/>
    <w:rsid w:val="006902B6"/>
    <w:rPr>
      <w:rFonts w:cs="OpenSymbol"/>
    </w:rPr>
  </w:style>
  <w:style w:type="character" w:customStyle="1" w:styleId="ListLabel565">
    <w:name w:val="ListLabel 565"/>
    <w:qFormat/>
    <w:rsid w:val="006902B6"/>
    <w:rPr>
      <w:rFonts w:cs="OpenSymbol"/>
    </w:rPr>
  </w:style>
  <w:style w:type="character" w:customStyle="1" w:styleId="ListLabel566">
    <w:name w:val="ListLabel 566"/>
    <w:qFormat/>
    <w:rsid w:val="006902B6"/>
    <w:rPr>
      <w:rFonts w:cs="OpenSymbol"/>
    </w:rPr>
  </w:style>
  <w:style w:type="character" w:customStyle="1" w:styleId="ListLabel567">
    <w:name w:val="ListLabel 567"/>
    <w:qFormat/>
    <w:rsid w:val="006902B6"/>
    <w:rPr>
      <w:rFonts w:cs="OpenSymbol"/>
    </w:rPr>
  </w:style>
  <w:style w:type="character" w:customStyle="1" w:styleId="ListLabel568">
    <w:name w:val="ListLabel 568"/>
    <w:qFormat/>
    <w:rsid w:val="006902B6"/>
    <w:rPr>
      <w:rFonts w:cs="OpenSymbol"/>
    </w:rPr>
  </w:style>
  <w:style w:type="character" w:customStyle="1" w:styleId="ListLabel569">
    <w:name w:val="ListLabel 569"/>
    <w:qFormat/>
    <w:rsid w:val="006902B6"/>
    <w:rPr>
      <w:rFonts w:cs="OpenSymbol"/>
    </w:rPr>
  </w:style>
  <w:style w:type="character" w:customStyle="1" w:styleId="ListLabel570">
    <w:name w:val="ListLabel 570"/>
    <w:qFormat/>
    <w:rsid w:val="006902B6"/>
    <w:rPr>
      <w:rFonts w:cs="OpenSymbol"/>
    </w:rPr>
  </w:style>
  <w:style w:type="character" w:customStyle="1" w:styleId="ListLabel571">
    <w:name w:val="ListLabel 571"/>
    <w:qFormat/>
    <w:rsid w:val="006902B6"/>
    <w:rPr>
      <w:rFonts w:ascii="Arial" w:hAnsi="Arial" w:cs="OpenSymbol"/>
      <w:b w:val="0"/>
      <w:sz w:val="22"/>
    </w:rPr>
  </w:style>
  <w:style w:type="character" w:customStyle="1" w:styleId="ListLabel572">
    <w:name w:val="ListLabel 572"/>
    <w:qFormat/>
    <w:rsid w:val="006902B6"/>
    <w:rPr>
      <w:rFonts w:cs="OpenSymbol"/>
    </w:rPr>
  </w:style>
  <w:style w:type="character" w:customStyle="1" w:styleId="ListLabel573">
    <w:name w:val="ListLabel 573"/>
    <w:qFormat/>
    <w:rsid w:val="006902B6"/>
    <w:rPr>
      <w:rFonts w:cs="OpenSymbol"/>
    </w:rPr>
  </w:style>
  <w:style w:type="character" w:customStyle="1" w:styleId="ListLabel574">
    <w:name w:val="ListLabel 574"/>
    <w:qFormat/>
    <w:rsid w:val="006902B6"/>
    <w:rPr>
      <w:rFonts w:cs="OpenSymbol"/>
    </w:rPr>
  </w:style>
  <w:style w:type="character" w:customStyle="1" w:styleId="ListLabel575">
    <w:name w:val="ListLabel 575"/>
    <w:qFormat/>
    <w:rsid w:val="006902B6"/>
    <w:rPr>
      <w:rFonts w:cs="OpenSymbol"/>
    </w:rPr>
  </w:style>
  <w:style w:type="character" w:customStyle="1" w:styleId="ListLabel576">
    <w:name w:val="ListLabel 576"/>
    <w:qFormat/>
    <w:rsid w:val="006902B6"/>
    <w:rPr>
      <w:rFonts w:cs="OpenSymbol"/>
    </w:rPr>
  </w:style>
  <w:style w:type="character" w:customStyle="1" w:styleId="ListLabel577">
    <w:name w:val="ListLabel 577"/>
    <w:qFormat/>
    <w:rsid w:val="006902B6"/>
    <w:rPr>
      <w:rFonts w:cs="OpenSymbol"/>
    </w:rPr>
  </w:style>
  <w:style w:type="character" w:customStyle="1" w:styleId="ListLabel578">
    <w:name w:val="ListLabel 578"/>
    <w:qFormat/>
    <w:rsid w:val="006902B6"/>
    <w:rPr>
      <w:rFonts w:cs="OpenSymbol"/>
    </w:rPr>
  </w:style>
  <w:style w:type="character" w:customStyle="1" w:styleId="ListLabel579">
    <w:name w:val="ListLabel 579"/>
    <w:qFormat/>
    <w:rsid w:val="006902B6"/>
    <w:rPr>
      <w:rFonts w:cs="OpenSymbol"/>
    </w:rPr>
  </w:style>
  <w:style w:type="character" w:customStyle="1" w:styleId="ListLabel580">
    <w:name w:val="ListLabel 580"/>
    <w:qFormat/>
    <w:rsid w:val="006902B6"/>
    <w:rPr>
      <w:rFonts w:ascii="Arial" w:hAnsi="Arial" w:cs="OpenSymbol"/>
      <w:sz w:val="22"/>
    </w:rPr>
  </w:style>
  <w:style w:type="character" w:customStyle="1" w:styleId="ListLabel581">
    <w:name w:val="ListLabel 581"/>
    <w:qFormat/>
    <w:rsid w:val="006902B6"/>
    <w:rPr>
      <w:rFonts w:cs="OpenSymbol"/>
    </w:rPr>
  </w:style>
  <w:style w:type="character" w:customStyle="1" w:styleId="ListLabel582">
    <w:name w:val="ListLabel 582"/>
    <w:qFormat/>
    <w:rsid w:val="006902B6"/>
    <w:rPr>
      <w:rFonts w:cs="OpenSymbol"/>
    </w:rPr>
  </w:style>
  <w:style w:type="character" w:customStyle="1" w:styleId="ListLabel583">
    <w:name w:val="ListLabel 583"/>
    <w:qFormat/>
    <w:rsid w:val="006902B6"/>
    <w:rPr>
      <w:rFonts w:cs="OpenSymbol"/>
    </w:rPr>
  </w:style>
  <w:style w:type="character" w:customStyle="1" w:styleId="ListLabel584">
    <w:name w:val="ListLabel 584"/>
    <w:qFormat/>
    <w:rsid w:val="006902B6"/>
    <w:rPr>
      <w:rFonts w:cs="OpenSymbol"/>
    </w:rPr>
  </w:style>
  <w:style w:type="character" w:customStyle="1" w:styleId="ListLabel585">
    <w:name w:val="ListLabel 585"/>
    <w:qFormat/>
    <w:rsid w:val="006902B6"/>
    <w:rPr>
      <w:rFonts w:cs="OpenSymbol"/>
    </w:rPr>
  </w:style>
  <w:style w:type="character" w:customStyle="1" w:styleId="ListLabel586">
    <w:name w:val="ListLabel 586"/>
    <w:qFormat/>
    <w:rsid w:val="006902B6"/>
    <w:rPr>
      <w:rFonts w:cs="OpenSymbol"/>
    </w:rPr>
  </w:style>
  <w:style w:type="character" w:customStyle="1" w:styleId="ListLabel587">
    <w:name w:val="ListLabel 587"/>
    <w:qFormat/>
    <w:rsid w:val="006902B6"/>
    <w:rPr>
      <w:rFonts w:cs="OpenSymbol"/>
    </w:rPr>
  </w:style>
  <w:style w:type="character" w:customStyle="1" w:styleId="ListLabel588">
    <w:name w:val="ListLabel 588"/>
    <w:qFormat/>
    <w:rsid w:val="006902B6"/>
    <w:rPr>
      <w:rFonts w:cs="OpenSymbol"/>
    </w:rPr>
  </w:style>
  <w:style w:type="character" w:customStyle="1" w:styleId="ListLabel589">
    <w:name w:val="ListLabel 589"/>
    <w:qFormat/>
    <w:rsid w:val="006902B6"/>
    <w:rPr>
      <w:rFonts w:cs="OpenSymbol"/>
      <w:b w:val="0"/>
    </w:rPr>
  </w:style>
  <w:style w:type="character" w:customStyle="1" w:styleId="ListLabel590">
    <w:name w:val="ListLabel 590"/>
    <w:qFormat/>
    <w:rsid w:val="006902B6"/>
    <w:rPr>
      <w:rFonts w:cs="OpenSymbol"/>
    </w:rPr>
  </w:style>
  <w:style w:type="character" w:customStyle="1" w:styleId="ListLabel591">
    <w:name w:val="ListLabel 591"/>
    <w:qFormat/>
    <w:rsid w:val="006902B6"/>
    <w:rPr>
      <w:rFonts w:cs="OpenSymbol"/>
    </w:rPr>
  </w:style>
  <w:style w:type="character" w:customStyle="1" w:styleId="ListLabel592">
    <w:name w:val="ListLabel 592"/>
    <w:qFormat/>
    <w:rsid w:val="006902B6"/>
    <w:rPr>
      <w:rFonts w:cs="OpenSymbol"/>
    </w:rPr>
  </w:style>
  <w:style w:type="character" w:customStyle="1" w:styleId="ListLabel593">
    <w:name w:val="ListLabel 593"/>
    <w:qFormat/>
    <w:rsid w:val="006902B6"/>
    <w:rPr>
      <w:rFonts w:cs="OpenSymbol"/>
    </w:rPr>
  </w:style>
  <w:style w:type="character" w:customStyle="1" w:styleId="ListLabel594">
    <w:name w:val="ListLabel 594"/>
    <w:qFormat/>
    <w:rsid w:val="006902B6"/>
    <w:rPr>
      <w:rFonts w:cs="OpenSymbol"/>
    </w:rPr>
  </w:style>
  <w:style w:type="character" w:customStyle="1" w:styleId="ListLabel595">
    <w:name w:val="ListLabel 595"/>
    <w:qFormat/>
    <w:rsid w:val="006902B6"/>
    <w:rPr>
      <w:rFonts w:cs="OpenSymbol"/>
    </w:rPr>
  </w:style>
  <w:style w:type="character" w:customStyle="1" w:styleId="ListLabel596">
    <w:name w:val="ListLabel 596"/>
    <w:qFormat/>
    <w:rsid w:val="006902B6"/>
    <w:rPr>
      <w:rFonts w:cs="OpenSymbol"/>
    </w:rPr>
  </w:style>
  <w:style w:type="character" w:customStyle="1" w:styleId="ListLabel597">
    <w:name w:val="ListLabel 597"/>
    <w:qFormat/>
    <w:rsid w:val="006902B6"/>
    <w:rPr>
      <w:rFonts w:cs="OpenSymbol"/>
    </w:rPr>
  </w:style>
  <w:style w:type="character" w:customStyle="1" w:styleId="ListLabel598">
    <w:name w:val="ListLabel 598"/>
    <w:qFormat/>
    <w:rsid w:val="006902B6"/>
    <w:rPr>
      <w:rFonts w:cs="OpenSymbol"/>
      <w:b w:val="0"/>
    </w:rPr>
  </w:style>
  <w:style w:type="character" w:customStyle="1" w:styleId="ListLabel599">
    <w:name w:val="ListLabel 599"/>
    <w:qFormat/>
    <w:rsid w:val="006902B6"/>
    <w:rPr>
      <w:rFonts w:cs="OpenSymbol"/>
    </w:rPr>
  </w:style>
  <w:style w:type="character" w:customStyle="1" w:styleId="ListLabel600">
    <w:name w:val="ListLabel 600"/>
    <w:qFormat/>
    <w:rsid w:val="006902B6"/>
    <w:rPr>
      <w:rFonts w:cs="OpenSymbol"/>
    </w:rPr>
  </w:style>
  <w:style w:type="character" w:customStyle="1" w:styleId="ListLabel601">
    <w:name w:val="ListLabel 601"/>
    <w:qFormat/>
    <w:rsid w:val="006902B6"/>
    <w:rPr>
      <w:rFonts w:cs="OpenSymbol"/>
    </w:rPr>
  </w:style>
  <w:style w:type="character" w:customStyle="1" w:styleId="ListLabel602">
    <w:name w:val="ListLabel 602"/>
    <w:qFormat/>
    <w:rsid w:val="006902B6"/>
    <w:rPr>
      <w:rFonts w:cs="OpenSymbol"/>
    </w:rPr>
  </w:style>
  <w:style w:type="character" w:customStyle="1" w:styleId="ListLabel603">
    <w:name w:val="ListLabel 603"/>
    <w:qFormat/>
    <w:rsid w:val="006902B6"/>
    <w:rPr>
      <w:rFonts w:cs="OpenSymbol"/>
    </w:rPr>
  </w:style>
  <w:style w:type="character" w:customStyle="1" w:styleId="ListLabel604">
    <w:name w:val="ListLabel 604"/>
    <w:qFormat/>
    <w:rsid w:val="006902B6"/>
    <w:rPr>
      <w:rFonts w:cs="OpenSymbol"/>
    </w:rPr>
  </w:style>
  <w:style w:type="character" w:customStyle="1" w:styleId="ListLabel605">
    <w:name w:val="ListLabel 605"/>
    <w:qFormat/>
    <w:rsid w:val="006902B6"/>
    <w:rPr>
      <w:rFonts w:cs="OpenSymbol"/>
    </w:rPr>
  </w:style>
  <w:style w:type="character" w:customStyle="1" w:styleId="ListLabel606">
    <w:name w:val="ListLabel 606"/>
    <w:qFormat/>
    <w:rsid w:val="006902B6"/>
    <w:rPr>
      <w:rFonts w:cs="OpenSymbol"/>
    </w:rPr>
  </w:style>
  <w:style w:type="character" w:customStyle="1" w:styleId="ListLabel607">
    <w:name w:val="ListLabel 607"/>
    <w:qFormat/>
    <w:rsid w:val="006902B6"/>
    <w:rPr>
      <w:rFonts w:cs="OpenSymbol"/>
    </w:rPr>
  </w:style>
  <w:style w:type="character" w:customStyle="1" w:styleId="ListLabel608">
    <w:name w:val="ListLabel 608"/>
    <w:qFormat/>
    <w:rsid w:val="006902B6"/>
    <w:rPr>
      <w:rFonts w:cs="OpenSymbol"/>
    </w:rPr>
  </w:style>
  <w:style w:type="character" w:customStyle="1" w:styleId="ListLabel609">
    <w:name w:val="ListLabel 609"/>
    <w:qFormat/>
    <w:rsid w:val="006902B6"/>
    <w:rPr>
      <w:rFonts w:cs="OpenSymbol"/>
    </w:rPr>
  </w:style>
  <w:style w:type="character" w:customStyle="1" w:styleId="ListLabel610">
    <w:name w:val="ListLabel 610"/>
    <w:qFormat/>
    <w:rsid w:val="006902B6"/>
    <w:rPr>
      <w:rFonts w:cs="OpenSymbol"/>
    </w:rPr>
  </w:style>
  <w:style w:type="character" w:customStyle="1" w:styleId="ListLabel611">
    <w:name w:val="ListLabel 611"/>
    <w:qFormat/>
    <w:rsid w:val="006902B6"/>
    <w:rPr>
      <w:rFonts w:cs="OpenSymbol"/>
    </w:rPr>
  </w:style>
  <w:style w:type="character" w:customStyle="1" w:styleId="ListLabel612">
    <w:name w:val="ListLabel 612"/>
    <w:qFormat/>
    <w:rsid w:val="006902B6"/>
    <w:rPr>
      <w:rFonts w:cs="OpenSymbol"/>
    </w:rPr>
  </w:style>
  <w:style w:type="character" w:customStyle="1" w:styleId="ListLabel613">
    <w:name w:val="ListLabel 613"/>
    <w:qFormat/>
    <w:rsid w:val="006902B6"/>
    <w:rPr>
      <w:rFonts w:cs="OpenSymbol"/>
    </w:rPr>
  </w:style>
  <w:style w:type="character" w:customStyle="1" w:styleId="ListLabel614">
    <w:name w:val="ListLabel 614"/>
    <w:qFormat/>
    <w:rsid w:val="006902B6"/>
    <w:rPr>
      <w:rFonts w:cs="OpenSymbol"/>
    </w:rPr>
  </w:style>
  <w:style w:type="character" w:customStyle="1" w:styleId="ListLabel615">
    <w:name w:val="ListLabel 615"/>
    <w:qFormat/>
    <w:rsid w:val="006902B6"/>
    <w:rPr>
      <w:rFonts w:cs="OpenSymbol"/>
    </w:rPr>
  </w:style>
  <w:style w:type="character" w:customStyle="1" w:styleId="ListLabel616">
    <w:name w:val="ListLabel 616"/>
    <w:qFormat/>
    <w:rsid w:val="006902B6"/>
    <w:rPr>
      <w:rFonts w:ascii="Arial" w:hAnsi="Arial" w:cs="Calibri"/>
      <w:color w:val="00000A"/>
      <w:sz w:val="20"/>
      <w:szCs w:val="20"/>
      <w:u w:val="none"/>
    </w:rPr>
  </w:style>
  <w:style w:type="character" w:customStyle="1" w:styleId="ListLabel617">
    <w:name w:val="ListLabel 617"/>
    <w:qFormat/>
    <w:rsid w:val="006902B6"/>
    <w:rPr>
      <w:rFonts w:ascii="Arial" w:hAnsi="Arial" w:cs="Calibri"/>
      <w:b w:val="0"/>
      <w:sz w:val="20"/>
      <w:szCs w:val="20"/>
    </w:rPr>
  </w:style>
  <w:style w:type="character" w:customStyle="1" w:styleId="ListLabel618">
    <w:name w:val="ListLabel 618"/>
    <w:qFormat/>
    <w:rsid w:val="006902B6"/>
    <w:rPr>
      <w:rFonts w:cs="OpenSymbol"/>
      <w:b w:val="0"/>
      <w:sz w:val="22"/>
    </w:rPr>
  </w:style>
  <w:style w:type="character" w:customStyle="1" w:styleId="ListLabel619">
    <w:name w:val="ListLabel 619"/>
    <w:qFormat/>
    <w:rsid w:val="006902B6"/>
    <w:rPr>
      <w:rFonts w:cs="OpenSymbol"/>
    </w:rPr>
  </w:style>
  <w:style w:type="character" w:customStyle="1" w:styleId="ListLabel620">
    <w:name w:val="ListLabel 620"/>
    <w:qFormat/>
    <w:rsid w:val="006902B6"/>
    <w:rPr>
      <w:rFonts w:cs="OpenSymbol"/>
    </w:rPr>
  </w:style>
  <w:style w:type="character" w:customStyle="1" w:styleId="ListLabel621">
    <w:name w:val="ListLabel 621"/>
    <w:qFormat/>
    <w:rsid w:val="006902B6"/>
    <w:rPr>
      <w:rFonts w:cs="OpenSymbol"/>
    </w:rPr>
  </w:style>
  <w:style w:type="character" w:customStyle="1" w:styleId="ListLabel622">
    <w:name w:val="ListLabel 622"/>
    <w:qFormat/>
    <w:rsid w:val="006902B6"/>
    <w:rPr>
      <w:rFonts w:cs="OpenSymbol"/>
    </w:rPr>
  </w:style>
  <w:style w:type="character" w:customStyle="1" w:styleId="ListLabel623">
    <w:name w:val="ListLabel 623"/>
    <w:qFormat/>
    <w:rsid w:val="006902B6"/>
    <w:rPr>
      <w:rFonts w:cs="OpenSymbol"/>
    </w:rPr>
  </w:style>
  <w:style w:type="character" w:customStyle="1" w:styleId="ListLabel624">
    <w:name w:val="ListLabel 624"/>
    <w:qFormat/>
    <w:rsid w:val="006902B6"/>
    <w:rPr>
      <w:rFonts w:cs="OpenSymbol"/>
    </w:rPr>
  </w:style>
  <w:style w:type="character" w:customStyle="1" w:styleId="ListLabel625">
    <w:name w:val="ListLabel 625"/>
    <w:qFormat/>
    <w:rsid w:val="006902B6"/>
    <w:rPr>
      <w:rFonts w:cs="OpenSymbol"/>
    </w:rPr>
  </w:style>
  <w:style w:type="character" w:customStyle="1" w:styleId="ListLabel626">
    <w:name w:val="ListLabel 626"/>
    <w:qFormat/>
    <w:rsid w:val="006902B6"/>
    <w:rPr>
      <w:rFonts w:cs="OpenSymbol"/>
    </w:rPr>
  </w:style>
  <w:style w:type="character" w:customStyle="1" w:styleId="ListLabel627">
    <w:name w:val="ListLabel 627"/>
    <w:qFormat/>
    <w:rsid w:val="006902B6"/>
    <w:rPr>
      <w:rFonts w:ascii="Arial" w:hAnsi="Arial" w:cs="OpenSymbol"/>
      <w:b w:val="0"/>
      <w:sz w:val="22"/>
    </w:rPr>
  </w:style>
  <w:style w:type="character" w:customStyle="1" w:styleId="ListLabel628">
    <w:name w:val="ListLabel 628"/>
    <w:qFormat/>
    <w:rsid w:val="006902B6"/>
    <w:rPr>
      <w:rFonts w:cs="OpenSymbol"/>
    </w:rPr>
  </w:style>
  <w:style w:type="character" w:customStyle="1" w:styleId="ListLabel629">
    <w:name w:val="ListLabel 629"/>
    <w:qFormat/>
    <w:rsid w:val="006902B6"/>
    <w:rPr>
      <w:rFonts w:cs="OpenSymbol"/>
    </w:rPr>
  </w:style>
  <w:style w:type="character" w:customStyle="1" w:styleId="ListLabel630">
    <w:name w:val="ListLabel 630"/>
    <w:qFormat/>
    <w:rsid w:val="006902B6"/>
    <w:rPr>
      <w:rFonts w:cs="OpenSymbol"/>
    </w:rPr>
  </w:style>
  <w:style w:type="character" w:customStyle="1" w:styleId="ListLabel631">
    <w:name w:val="ListLabel 631"/>
    <w:qFormat/>
    <w:rsid w:val="006902B6"/>
    <w:rPr>
      <w:rFonts w:cs="OpenSymbol"/>
    </w:rPr>
  </w:style>
  <w:style w:type="character" w:customStyle="1" w:styleId="ListLabel632">
    <w:name w:val="ListLabel 632"/>
    <w:qFormat/>
    <w:rsid w:val="006902B6"/>
    <w:rPr>
      <w:rFonts w:cs="OpenSymbol"/>
    </w:rPr>
  </w:style>
  <w:style w:type="character" w:customStyle="1" w:styleId="ListLabel633">
    <w:name w:val="ListLabel 633"/>
    <w:qFormat/>
    <w:rsid w:val="006902B6"/>
    <w:rPr>
      <w:rFonts w:cs="OpenSymbol"/>
    </w:rPr>
  </w:style>
  <w:style w:type="character" w:customStyle="1" w:styleId="ListLabel634">
    <w:name w:val="ListLabel 634"/>
    <w:qFormat/>
    <w:rsid w:val="006902B6"/>
    <w:rPr>
      <w:rFonts w:cs="OpenSymbol"/>
    </w:rPr>
  </w:style>
  <w:style w:type="character" w:customStyle="1" w:styleId="ListLabel635">
    <w:name w:val="ListLabel 635"/>
    <w:qFormat/>
    <w:rsid w:val="006902B6"/>
    <w:rPr>
      <w:rFonts w:cs="OpenSymbol"/>
    </w:rPr>
  </w:style>
  <w:style w:type="character" w:customStyle="1" w:styleId="ListLabel636">
    <w:name w:val="ListLabel 636"/>
    <w:qFormat/>
    <w:rsid w:val="006902B6"/>
    <w:rPr>
      <w:rFonts w:ascii="Arial" w:hAnsi="Arial" w:cs="OpenSymbol"/>
      <w:sz w:val="22"/>
    </w:rPr>
  </w:style>
  <w:style w:type="character" w:customStyle="1" w:styleId="ListLabel637">
    <w:name w:val="ListLabel 637"/>
    <w:qFormat/>
    <w:rsid w:val="006902B6"/>
    <w:rPr>
      <w:rFonts w:cs="OpenSymbol"/>
    </w:rPr>
  </w:style>
  <w:style w:type="character" w:customStyle="1" w:styleId="ListLabel638">
    <w:name w:val="ListLabel 638"/>
    <w:qFormat/>
    <w:rsid w:val="006902B6"/>
    <w:rPr>
      <w:rFonts w:cs="OpenSymbol"/>
    </w:rPr>
  </w:style>
  <w:style w:type="character" w:customStyle="1" w:styleId="ListLabel639">
    <w:name w:val="ListLabel 639"/>
    <w:qFormat/>
    <w:rsid w:val="006902B6"/>
    <w:rPr>
      <w:rFonts w:cs="OpenSymbol"/>
    </w:rPr>
  </w:style>
  <w:style w:type="character" w:customStyle="1" w:styleId="ListLabel640">
    <w:name w:val="ListLabel 640"/>
    <w:qFormat/>
    <w:rsid w:val="006902B6"/>
    <w:rPr>
      <w:rFonts w:cs="OpenSymbol"/>
    </w:rPr>
  </w:style>
  <w:style w:type="character" w:customStyle="1" w:styleId="ListLabel641">
    <w:name w:val="ListLabel 641"/>
    <w:qFormat/>
    <w:rsid w:val="006902B6"/>
    <w:rPr>
      <w:rFonts w:cs="OpenSymbol"/>
    </w:rPr>
  </w:style>
  <w:style w:type="character" w:customStyle="1" w:styleId="ListLabel642">
    <w:name w:val="ListLabel 642"/>
    <w:qFormat/>
    <w:rsid w:val="006902B6"/>
    <w:rPr>
      <w:rFonts w:cs="OpenSymbol"/>
    </w:rPr>
  </w:style>
  <w:style w:type="character" w:customStyle="1" w:styleId="ListLabel643">
    <w:name w:val="ListLabel 643"/>
    <w:qFormat/>
    <w:rsid w:val="006902B6"/>
    <w:rPr>
      <w:rFonts w:cs="OpenSymbol"/>
    </w:rPr>
  </w:style>
  <w:style w:type="character" w:customStyle="1" w:styleId="ListLabel644">
    <w:name w:val="ListLabel 644"/>
    <w:qFormat/>
    <w:rsid w:val="006902B6"/>
    <w:rPr>
      <w:rFonts w:cs="OpenSymbol"/>
    </w:rPr>
  </w:style>
  <w:style w:type="character" w:customStyle="1" w:styleId="ListLabel645">
    <w:name w:val="ListLabel 645"/>
    <w:qFormat/>
    <w:rsid w:val="006902B6"/>
    <w:rPr>
      <w:rFonts w:cs="OpenSymbol"/>
      <w:b w:val="0"/>
    </w:rPr>
  </w:style>
  <w:style w:type="character" w:customStyle="1" w:styleId="ListLabel646">
    <w:name w:val="ListLabel 646"/>
    <w:qFormat/>
    <w:rsid w:val="006902B6"/>
    <w:rPr>
      <w:rFonts w:cs="OpenSymbol"/>
    </w:rPr>
  </w:style>
  <w:style w:type="character" w:customStyle="1" w:styleId="ListLabel647">
    <w:name w:val="ListLabel 647"/>
    <w:qFormat/>
    <w:rsid w:val="006902B6"/>
    <w:rPr>
      <w:rFonts w:cs="OpenSymbol"/>
    </w:rPr>
  </w:style>
  <w:style w:type="character" w:customStyle="1" w:styleId="ListLabel648">
    <w:name w:val="ListLabel 648"/>
    <w:qFormat/>
    <w:rsid w:val="006902B6"/>
    <w:rPr>
      <w:rFonts w:cs="OpenSymbol"/>
    </w:rPr>
  </w:style>
  <w:style w:type="character" w:customStyle="1" w:styleId="ListLabel649">
    <w:name w:val="ListLabel 649"/>
    <w:qFormat/>
    <w:rsid w:val="006902B6"/>
    <w:rPr>
      <w:rFonts w:cs="OpenSymbol"/>
    </w:rPr>
  </w:style>
  <w:style w:type="character" w:customStyle="1" w:styleId="ListLabel650">
    <w:name w:val="ListLabel 650"/>
    <w:qFormat/>
    <w:rsid w:val="006902B6"/>
    <w:rPr>
      <w:rFonts w:cs="OpenSymbol"/>
    </w:rPr>
  </w:style>
  <w:style w:type="character" w:customStyle="1" w:styleId="ListLabel651">
    <w:name w:val="ListLabel 651"/>
    <w:qFormat/>
    <w:rsid w:val="006902B6"/>
    <w:rPr>
      <w:rFonts w:cs="OpenSymbol"/>
    </w:rPr>
  </w:style>
  <w:style w:type="character" w:customStyle="1" w:styleId="ListLabel652">
    <w:name w:val="ListLabel 652"/>
    <w:qFormat/>
    <w:rsid w:val="006902B6"/>
    <w:rPr>
      <w:rFonts w:cs="OpenSymbol"/>
    </w:rPr>
  </w:style>
  <w:style w:type="character" w:customStyle="1" w:styleId="ListLabel653">
    <w:name w:val="ListLabel 653"/>
    <w:qFormat/>
    <w:rsid w:val="006902B6"/>
    <w:rPr>
      <w:rFonts w:cs="OpenSymbol"/>
    </w:rPr>
  </w:style>
  <w:style w:type="character" w:customStyle="1" w:styleId="ListLabel654">
    <w:name w:val="ListLabel 654"/>
    <w:qFormat/>
    <w:rsid w:val="006902B6"/>
    <w:rPr>
      <w:rFonts w:cs="OpenSymbol"/>
      <w:b w:val="0"/>
    </w:rPr>
  </w:style>
  <w:style w:type="character" w:customStyle="1" w:styleId="ListLabel655">
    <w:name w:val="ListLabel 655"/>
    <w:qFormat/>
    <w:rsid w:val="006902B6"/>
    <w:rPr>
      <w:rFonts w:cs="OpenSymbol"/>
    </w:rPr>
  </w:style>
  <w:style w:type="character" w:customStyle="1" w:styleId="ListLabel656">
    <w:name w:val="ListLabel 656"/>
    <w:qFormat/>
    <w:rsid w:val="006902B6"/>
    <w:rPr>
      <w:rFonts w:cs="OpenSymbol"/>
    </w:rPr>
  </w:style>
  <w:style w:type="character" w:customStyle="1" w:styleId="ListLabel657">
    <w:name w:val="ListLabel 657"/>
    <w:qFormat/>
    <w:rsid w:val="006902B6"/>
    <w:rPr>
      <w:rFonts w:cs="OpenSymbol"/>
    </w:rPr>
  </w:style>
  <w:style w:type="character" w:customStyle="1" w:styleId="ListLabel658">
    <w:name w:val="ListLabel 658"/>
    <w:qFormat/>
    <w:rsid w:val="006902B6"/>
    <w:rPr>
      <w:rFonts w:cs="OpenSymbol"/>
    </w:rPr>
  </w:style>
  <w:style w:type="character" w:customStyle="1" w:styleId="ListLabel659">
    <w:name w:val="ListLabel 659"/>
    <w:qFormat/>
    <w:rsid w:val="006902B6"/>
    <w:rPr>
      <w:rFonts w:cs="OpenSymbol"/>
    </w:rPr>
  </w:style>
  <w:style w:type="character" w:customStyle="1" w:styleId="ListLabel660">
    <w:name w:val="ListLabel 660"/>
    <w:qFormat/>
    <w:rsid w:val="006902B6"/>
    <w:rPr>
      <w:rFonts w:cs="OpenSymbol"/>
    </w:rPr>
  </w:style>
  <w:style w:type="character" w:customStyle="1" w:styleId="ListLabel661">
    <w:name w:val="ListLabel 661"/>
    <w:qFormat/>
    <w:rsid w:val="006902B6"/>
    <w:rPr>
      <w:rFonts w:cs="OpenSymbol"/>
    </w:rPr>
  </w:style>
  <w:style w:type="character" w:customStyle="1" w:styleId="ListLabel662">
    <w:name w:val="ListLabel 662"/>
    <w:qFormat/>
    <w:rsid w:val="006902B6"/>
    <w:rPr>
      <w:rFonts w:cs="OpenSymbol"/>
    </w:rPr>
  </w:style>
  <w:style w:type="character" w:customStyle="1" w:styleId="ListLabel663">
    <w:name w:val="ListLabel 663"/>
    <w:qFormat/>
    <w:rsid w:val="006902B6"/>
    <w:rPr>
      <w:rFonts w:cs="OpenSymbol"/>
    </w:rPr>
  </w:style>
  <w:style w:type="character" w:customStyle="1" w:styleId="ListLabel664">
    <w:name w:val="ListLabel 664"/>
    <w:qFormat/>
    <w:rsid w:val="006902B6"/>
    <w:rPr>
      <w:rFonts w:cs="OpenSymbol"/>
    </w:rPr>
  </w:style>
  <w:style w:type="character" w:customStyle="1" w:styleId="ListLabel665">
    <w:name w:val="ListLabel 665"/>
    <w:qFormat/>
    <w:rsid w:val="006902B6"/>
    <w:rPr>
      <w:rFonts w:cs="OpenSymbol"/>
    </w:rPr>
  </w:style>
  <w:style w:type="character" w:customStyle="1" w:styleId="ListLabel666">
    <w:name w:val="ListLabel 666"/>
    <w:qFormat/>
    <w:rsid w:val="006902B6"/>
    <w:rPr>
      <w:rFonts w:cs="OpenSymbol"/>
    </w:rPr>
  </w:style>
  <w:style w:type="character" w:customStyle="1" w:styleId="ListLabel667">
    <w:name w:val="ListLabel 667"/>
    <w:qFormat/>
    <w:rsid w:val="006902B6"/>
    <w:rPr>
      <w:rFonts w:cs="OpenSymbol"/>
    </w:rPr>
  </w:style>
  <w:style w:type="character" w:customStyle="1" w:styleId="ListLabel668">
    <w:name w:val="ListLabel 668"/>
    <w:qFormat/>
    <w:rsid w:val="006902B6"/>
    <w:rPr>
      <w:rFonts w:cs="OpenSymbol"/>
    </w:rPr>
  </w:style>
  <w:style w:type="character" w:customStyle="1" w:styleId="ListLabel669">
    <w:name w:val="ListLabel 669"/>
    <w:qFormat/>
    <w:rsid w:val="006902B6"/>
    <w:rPr>
      <w:rFonts w:cs="OpenSymbol"/>
    </w:rPr>
  </w:style>
  <w:style w:type="character" w:customStyle="1" w:styleId="ListLabel670">
    <w:name w:val="ListLabel 670"/>
    <w:qFormat/>
    <w:rsid w:val="006902B6"/>
    <w:rPr>
      <w:rFonts w:cs="OpenSymbol"/>
    </w:rPr>
  </w:style>
  <w:style w:type="character" w:customStyle="1" w:styleId="ListLabel671">
    <w:name w:val="ListLabel 671"/>
    <w:qFormat/>
    <w:rsid w:val="006902B6"/>
    <w:rPr>
      <w:rFonts w:cs="OpenSymbol"/>
    </w:rPr>
  </w:style>
  <w:style w:type="character" w:customStyle="1" w:styleId="ListLabel672">
    <w:name w:val="ListLabel 672"/>
    <w:qFormat/>
    <w:rsid w:val="006902B6"/>
    <w:rPr>
      <w:rFonts w:ascii="Arial" w:hAnsi="Arial" w:cs="Calibri"/>
      <w:color w:val="00000A"/>
      <w:sz w:val="20"/>
      <w:szCs w:val="20"/>
      <w:u w:val="none"/>
    </w:rPr>
  </w:style>
  <w:style w:type="character" w:customStyle="1" w:styleId="ListLabel673">
    <w:name w:val="ListLabel 673"/>
    <w:qFormat/>
    <w:rsid w:val="006902B6"/>
    <w:rPr>
      <w:rFonts w:ascii="Arial" w:hAnsi="Arial" w:cs="Calibri"/>
      <w:b w:val="0"/>
      <w:sz w:val="20"/>
      <w:szCs w:val="20"/>
    </w:rPr>
  </w:style>
  <w:style w:type="character" w:customStyle="1" w:styleId="ListLabel674">
    <w:name w:val="ListLabel 674"/>
    <w:qFormat/>
    <w:rsid w:val="006902B6"/>
    <w:rPr>
      <w:rFonts w:cs="OpenSymbol"/>
      <w:b w:val="0"/>
      <w:sz w:val="22"/>
    </w:rPr>
  </w:style>
  <w:style w:type="character" w:customStyle="1" w:styleId="ListLabel675">
    <w:name w:val="ListLabel 675"/>
    <w:qFormat/>
    <w:rsid w:val="006902B6"/>
    <w:rPr>
      <w:rFonts w:cs="OpenSymbol"/>
    </w:rPr>
  </w:style>
  <w:style w:type="character" w:customStyle="1" w:styleId="ListLabel676">
    <w:name w:val="ListLabel 676"/>
    <w:qFormat/>
    <w:rsid w:val="006902B6"/>
    <w:rPr>
      <w:rFonts w:cs="OpenSymbol"/>
    </w:rPr>
  </w:style>
  <w:style w:type="character" w:customStyle="1" w:styleId="ListLabel677">
    <w:name w:val="ListLabel 677"/>
    <w:qFormat/>
    <w:rsid w:val="006902B6"/>
    <w:rPr>
      <w:rFonts w:cs="OpenSymbol"/>
    </w:rPr>
  </w:style>
  <w:style w:type="character" w:customStyle="1" w:styleId="ListLabel678">
    <w:name w:val="ListLabel 678"/>
    <w:qFormat/>
    <w:rsid w:val="006902B6"/>
    <w:rPr>
      <w:rFonts w:cs="OpenSymbol"/>
    </w:rPr>
  </w:style>
  <w:style w:type="character" w:customStyle="1" w:styleId="ListLabel679">
    <w:name w:val="ListLabel 679"/>
    <w:qFormat/>
    <w:rsid w:val="006902B6"/>
    <w:rPr>
      <w:rFonts w:cs="OpenSymbol"/>
    </w:rPr>
  </w:style>
  <w:style w:type="character" w:customStyle="1" w:styleId="ListLabel680">
    <w:name w:val="ListLabel 680"/>
    <w:qFormat/>
    <w:rsid w:val="006902B6"/>
    <w:rPr>
      <w:rFonts w:cs="OpenSymbol"/>
    </w:rPr>
  </w:style>
  <w:style w:type="character" w:customStyle="1" w:styleId="ListLabel681">
    <w:name w:val="ListLabel 681"/>
    <w:qFormat/>
    <w:rsid w:val="006902B6"/>
    <w:rPr>
      <w:rFonts w:cs="OpenSymbol"/>
    </w:rPr>
  </w:style>
  <w:style w:type="character" w:customStyle="1" w:styleId="ListLabel682">
    <w:name w:val="ListLabel 682"/>
    <w:qFormat/>
    <w:rsid w:val="006902B6"/>
    <w:rPr>
      <w:rFonts w:cs="OpenSymbol"/>
    </w:rPr>
  </w:style>
  <w:style w:type="character" w:customStyle="1" w:styleId="ListLabel683">
    <w:name w:val="ListLabel 683"/>
    <w:qFormat/>
    <w:rsid w:val="006902B6"/>
    <w:rPr>
      <w:rFonts w:ascii="Arial" w:hAnsi="Arial" w:cs="OpenSymbol"/>
      <w:b w:val="0"/>
      <w:sz w:val="22"/>
    </w:rPr>
  </w:style>
  <w:style w:type="character" w:customStyle="1" w:styleId="ListLabel684">
    <w:name w:val="ListLabel 684"/>
    <w:qFormat/>
    <w:rsid w:val="006902B6"/>
    <w:rPr>
      <w:rFonts w:cs="OpenSymbol"/>
    </w:rPr>
  </w:style>
  <w:style w:type="character" w:customStyle="1" w:styleId="ListLabel685">
    <w:name w:val="ListLabel 685"/>
    <w:qFormat/>
    <w:rsid w:val="006902B6"/>
    <w:rPr>
      <w:rFonts w:cs="OpenSymbol"/>
    </w:rPr>
  </w:style>
  <w:style w:type="character" w:customStyle="1" w:styleId="ListLabel686">
    <w:name w:val="ListLabel 686"/>
    <w:qFormat/>
    <w:rsid w:val="006902B6"/>
    <w:rPr>
      <w:rFonts w:cs="OpenSymbol"/>
    </w:rPr>
  </w:style>
  <w:style w:type="character" w:customStyle="1" w:styleId="ListLabel687">
    <w:name w:val="ListLabel 687"/>
    <w:qFormat/>
    <w:rsid w:val="006902B6"/>
    <w:rPr>
      <w:rFonts w:cs="OpenSymbol"/>
    </w:rPr>
  </w:style>
  <w:style w:type="character" w:customStyle="1" w:styleId="ListLabel688">
    <w:name w:val="ListLabel 688"/>
    <w:qFormat/>
    <w:rsid w:val="006902B6"/>
    <w:rPr>
      <w:rFonts w:cs="OpenSymbol"/>
    </w:rPr>
  </w:style>
  <w:style w:type="character" w:customStyle="1" w:styleId="ListLabel689">
    <w:name w:val="ListLabel 689"/>
    <w:qFormat/>
    <w:rsid w:val="006902B6"/>
    <w:rPr>
      <w:rFonts w:cs="OpenSymbol"/>
    </w:rPr>
  </w:style>
  <w:style w:type="character" w:customStyle="1" w:styleId="ListLabel690">
    <w:name w:val="ListLabel 690"/>
    <w:qFormat/>
    <w:rsid w:val="006902B6"/>
    <w:rPr>
      <w:rFonts w:cs="OpenSymbol"/>
    </w:rPr>
  </w:style>
  <w:style w:type="character" w:customStyle="1" w:styleId="ListLabel691">
    <w:name w:val="ListLabel 691"/>
    <w:qFormat/>
    <w:rsid w:val="006902B6"/>
    <w:rPr>
      <w:rFonts w:cs="OpenSymbol"/>
    </w:rPr>
  </w:style>
  <w:style w:type="character" w:customStyle="1" w:styleId="ListLabel692">
    <w:name w:val="ListLabel 692"/>
    <w:qFormat/>
    <w:rsid w:val="006902B6"/>
    <w:rPr>
      <w:rFonts w:ascii="Arial" w:hAnsi="Arial" w:cs="OpenSymbol"/>
      <w:sz w:val="22"/>
    </w:rPr>
  </w:style>
  <w:style w:type="character" w:customStyle="1" w:styleId="ListLabel693">
    <w:name w:val="ListLabel 693"/>
    <w:qFormat/>
    <w:rsid w:val="006902B6"/>
    <w:rPr>
      <w:rFonts w:cs="OpenSymbol"/>
    </w:rPr>
  </w:style>
  <w:style w:type="character" w:customStyle="1" w:styleId="ListLabel694">
    <w:name w:val="ListLabel 694"/>
    <w:qFormat/>
    <w:rsid w:val="006902B6"/>
    <w:rPr>
      <w:rFonts w:cs="OpenSymbol"/>
    </w:rPr>
  </w:style>
  <w:style w:type="character" w:customStyle="1" w:styleId="ListLabel695">
    <w:name w:val="ListLabel 695"/>
    <w:qFormat/>
    <w:rsid w:val="006902B6"/>
    <w:rPr>
      <w:rFonts w:cs="OpenSymbol"/>
    </w:rPr>
  </w:style>
  <w:style w:type="character" w:customStyle="1" w:styleId="ListLabel696">
    <w:name w:val="ListLabel 696"/>
    <w:qFormat/>
    <w:rsid w:val="006902B6"/>
    <w:rPr>
      <w:rFonts w:cs="OpenSymbol"/>
    </w:rPr>
  </w:style>
  <w:style w:type="character" w:customStyle="1" w:styleId="ListLabel697">
    <w:name w:val="ListLabel 697"/>
    <w:qFormat/>
    <w:rsid w:val="006902B6"/>
    <w:rPr>
      <w:rFonts w:cs="OpenSymbol"/>
    </w:rPr>
  </w:style>
  <w:style w:type="character" w:customStyle="1" w:styleId="ListLabel698">
    <w:name w:val="ListLabel 698"/>
    <w:qFormat/>
    <w:rsid w:val="006902B6"/>
    <w:rPr>
      <w:rFonts w:cs="OpenSymbol"/>
    </w:rPr>
  </w:style>
  <w:style w:type="character" w:customStyle="1" w:styleId="ListLabel699">
    <w:name w:val="ListLabel 699"/>
    <w:qFormat/>
    <w:rsid w:val="006902B6"/>
    <w:rPr>
      <w:rFonts w:cs="OpenSymbol"/>
    </w:rPr>
  </w:style>
  <w:style w:type="character" w:customStyle="1" w:styleId="ListLabel700">
    <w:name w:val="ListLabel 700"/>
    <w:qFormat/>
    <w:rsid w:val="006902B6"/>
    <w:rPr>
      <w:rFonts w:cs="OpenSymbol"/>
    </w:rPr>
  </w:style>
  <w:style w:type="character" w:customStyle="1" w:styleId="ListLabel701">
    <w:name w:val="ListLabel 701"/>
    <w:qFormat/>
    <w:rsid w:val="006902B6"/>
    <w:rPr>
      <w:rFonts w:cs="OpenSymbol"/>
      <w:b w:val="0"/>
    </w:rPr>
  </w:style>
  <w:style w:type="character" w:customStyle="1" w:styleId="ListLabel702">
    <w:name w:val="ListLabel 702"/>
    <w:qFormat/>
    <w:rsid w:val="006902B6"/>
    <w:rPr>
      <w:rFonts w:cs="OpenSymbol"/>
    </w:rPr>
  </w:style>
  <w:style w:type="character" w:customStyle="1" w:styleId="ListLabel703">
    <w:name w:val="ListLabel 703"/>
    <w:qFormat/>
    <w:rsid w:val="006902B6"/>
    <w:rPr>
      <w:rFonts w:cs="OpenSymbol"/>
    </w:rPr>
  </w:style>
  <w:style w:type="character" w:customStyle="1" w:styleId="ListLabel704">
    <w:name w:val="ListLabel 704"/>
    <w:qFormat/>
    <w:rsid w:val="006902B6"/>
    <w:rPr>
      <w:rFonts w:cs="OpenSymbol"/>
    </w:rPr>
  </w:style>
  <w:style w:type="character" w:customStyle="1" w:styleId="ListLabel705">
    <w:name w:val="ListLabel 705"/>
    <w:qFormat/>
    <w:rsid w:val="006902B6"/>
    <w:rPr>
      <w:rFonts w:cs="OpenSymbol"/>
    </w:rPr>
  </w:style>
  <w:style w:type="character" w:customStyle="1" w:styleId="ListLabel706">
    <w:name w:val="ListLabel 706"/>
    <w:qFormat/>
    <w:rsid w:val="006902B6"/>
    <w:rPr>
      <w:rFonts w:cs="OpenSymbol"/>
    </w:rPr>
  </w:style>
  <w:style w:type="character" w:customStyle="1" w:styleId="ListLabel707">
    <w:name w:val="ListLabel 707"/>
    <w:qFormat/>
    <w:rsid w:val="006902B6"/>
    <w:rPr>
      <w:rFonts w:cs="OpenSymbol"/>
    </w:rPr>
  </w:style>
  <w:style w:type="character" w:customStyle="1" w:styleId="ListLabel708">
    <w:name w:val="ListLabel 708"/>
    <w:qFormat/>
    <w:rsid w:val="006902B6"/>
    <w:rPr>
      <w:rFonts w:cs="OpenSymbol"/>
    </w:rPr>
  </w:style>
  <w:style w:type="character" w:customStyle="1" w:styleId="ListLabel709">
    <w:name w:val="ListLabel 709"/>
    <w:qFormat/>
    <w:rsid w:val="006902B6"/>
    <w:rPr>
      <w:rFonts w:cs="OpenSymbol"/>
    </w:rPr>
  </w:style>
  <w:style w:type="character" w:customStyle="1" w:styleId="ListLabel710">
    <w:name w:val="ListLabel 710"/>
    <w:qFormat/>
    <w:rsid w:val="006902B6"/>
    <w:rPr>
      <w:rFonts w:cs="OpenSymbol"/>
      <w:b w:val="0"/>
    </w:rPr>
  </w:style>
  <w:style w:type="character" w:customStyle="1" w:styleId="ListLabel711">
    <w:name w:val="ListLabel 711"/>
    <w:qFormat/>
    <w:rsid w:val="006902B6"/>
    <w:rPr>
      <w:rFonts w:cs="OpenSymbol"/>
    </w:rPr>
  </w:style>
  <w:style w:type="character" w:customStyle="1" w:styleId="ListLabel712">
    <w:name w:val="ListLabel 712"/>
    <w:qFormat/>
    <w:rsid w:val="006902B6"/>
    <w:rPr>
      <w:rFonts w:cs="OpenSymbol"/>
    </w:rPr>
  </w:style>
  <w:style w:type="character" w:customStyle="1" w:styleId="ListLabel713">
    <w:name w:val="ListLabel 713"/>
    <w:qFormat/>
    <w:rsid w:val="006902B6"/>
    <w:rPr>
      <w:rFonts w:cs="OpenSymbol"/>
    </w:rPr>
  </w:style>
  <w:style w:type="character" w:customStyle="1" w:styleId="ListLabel714">
    <w:name w:val="ListLabel 714"/>
    <w:qFormat/>
    <w:rsid w:val="006902B6"/>
    <w:rPr>
      <w:rFonts w:cs="OpenSymbol"/>
    </w:rPr>
  </w:style>
  <w:style w:type="character" w:customStyle="1" w:styleId="ListLabel715">
    <w:name w:val="ListLabel 715"/>
    <w:qFormat/>
    <w:rsid w:val="006902B6"/>
    <w:rPr>
      <w:rFonts w:cs="OpenSymbol"/>
    </w:rPr>
  </w:style>
  <w:style w:type="character" w:customStyle="1" w:styleId="ListLabel716">
    <w:name w:val="ListLabel 716"/>
    <w:qFormat/>
    <w:rsid w:val="006902B6"/>
    <w:rPr>
      <w:rFonts w:cs="OpenSymbol"/>
    </w:rPr>
  </w:style>
  <w:style w:type="character" w:customStyle="1" w:styleId="ListLabel717">
    <w:name w:val="ListLabel 717"/>
    <w:qFormat/>
    <w:rsid w:val="006902B6"/>
    <w:rPr>
      <w:rFonts w:cs="OpenSymbol"/>
    </w:rPr>
  </w:style>
  <w:style w:type="character" w:customStyle="1" w:styleId="ListLabel718">
    <w:name w:val="ListLabel 718"/>
    <w:qFormat/>
    <w:rsid w:val="006902B6"/>
    <w:rPr>
      <w:rFonts w:cs="OpenSymbol"/>
    </w:rPr>
  </w:style>
  <w:style w:type="character" w:customStyle="1" w:styleId="ListLabel719">
    <w:name w:val="ListLabel 719"/>
    <w:qFormat/>
    <w:rsid w:val="006902B6"/>
    <w:rPr>
      <w:rFonts w:cs="OpenSymbol"/>
    </w:rPr>
  </w:style>
  <w:style w:type="character" w:customStyle="1" w:styleId="ListLabel720">
    <w:name w:val="ListLabel 720"/>
    <w:qFormat/>
    <w:rsid w:val="006902B6"/>
    <w:rPr>
      <w:rFonts w:cs="OpenSymbol"/>
    </w:rPr>
  </w:style>
  <w:style w:type="character" w:customStyle="1" w:styleId="ListLabel721">
    <w:name w:val="ListLabel 721"/>
    <w:qFormat/>
    <w:rsid w:val="006902B6"/>
    <w:rPr>
      <w:rFonts w:cs="OpenSymbol"/>
    </w:rPr>
  </w:style>
  <w:style w:type="character" w:customStyle="1" w:styleId="ListLabel722">
    <w:name w:val="ListLabel 722"/>
    <w:qFormat/>
    <w:rsid w:val="006902B6"/>
    <w:rPr>
      <w:rFonts w:cs="OpenSymbol"/>
    </w:rPr>
  </w:style>
  <w:style w:type="character" w:customStyle="1" w:styleId="ListLabel723">
    <w:name w:val="ListLabel 723"/>
    <w:qFormat/>
    <w:rsid w:val="006902B6"/>
    <w:rPr>
      <w:rFonts w:cs="OpenSymbol"/>
    </w:rPr>
  </w:style>
  <w:style w:type="character" w:customStyle="1" w:styleId="ListLabel724">
    <w:name w:val="ListLabel 724"/>
    <w:qFormat/>
    <w:rsid w:val="006902B6"/>
    <w:rPr>
      <w:rFonts w:cs="OpenSymbol"/>
    </w:rPr>
  </w:style>
  <w:style w:type="character" w:customStyle="1" w:styleId="ListLabel725">
    <w:name w:val="ListLabel 725"/>
    <w:qFormat/>
    <w:rsid w:val="006902B6"/>
    <w:rPr>
      <w:rFonts w:cs="OpenSymbol"/>
    </w:rPr>
  </w:style>
  <w:style w:type="character" w:customStyle="1" w:styleId="ListLabel726">
    <w:name w:val="ListLabel 726"/>
    <w:qFormat/>
    <w:rsid w:val="006902B6"/>
    <w:rPr>
      <w:rFonts w:cs="OpenSymbol"/>
    </w:rPr>
  </w:style>
  <w:style w:type="character" w:customStyle="1" w:styleId="ListLabel727">
    <w:name w:val="ListLabel 727"/>
    <w:qFormat/>
    <w:rsid w:val="006902B6"/>
    <w:rPr>
      <w:rFonts w:cs="OpenSymbol"/>
    </w:rPr>
  </w:style>
  <w:style w:type="character" w:customStyle="1" w:styleId="ListLabel728">
    <w:name w:val="ListLabel 728"/>
    <w:qFormat/>
    <w:rsid w:val="006902B6"/>
    <w:rPr>
      <w:rFonts w:ascii="Arial" w:hAnsi="Arial" w:cs="Calibri"/>
      <w:color w:val="00000A"/>
      <w:sz w:val="20"/>
      <w:szCs w:val="20"/>
      <w:u w:val="none"/>
    </w:rPr>
  </w:style>
  <w:style w:type="character" w:customStyle="1" w:styleId="ListLabel729">
    <w:name w:val="ListLabel 729"/>
    <w:qFormat/>
    <w:rsid w:val="006902B6"/>
    <w:rPr>
      <w:rFonts w:ascii="Arial" w:hAnsi="Arial" w:cs="Calibri"/>
      <w:b w:val="0"/>
      <w:sz w:val="20"/>
      <w:szCs w:val="20"/>
    </w:rPr>
  </w:style>
  <w:style w:type="character" w:customStyle="1" w:styleId="ListLabel730">
    <w:name w:val="ListLabel 730"/>
    <w:qFormat/>
    <w:rsid w:val="006902B6"/>
    <w:rPr>
      <w:rFonts w:cs="OpenSymbol"/>
      <w:b w:val="0"/>
      <w:sz w:val="22"/>
    </w:rPr>
  </w:style>
  <w:style w:type="character" w:customStyle="1" w:styleId="ListLabel731">
    <w:name w:val="ListLabel 731"/>
    <w:qFormat/>
    <w:rsid w:val="006902B6"/>
    <w:rPr>
      <w:rFonts w:cs="OpenSymbol"/>
    </w:rPr>
  </w:style>
  <w:style w:type="character" w:customStyle="1" w:styleId="ListLabel732">
    <w:name w:val="ListLabel 732"/>
    <w:qFormat/>
    <w:rsid w:val="006902B6"/>
    <w:rPr>
      <w:rFonts w:cs="OpenSymbol"/>
    </w:rPr>
  </w:style>
  <w:style w:type="character" w:customStyle="1" w:styleId="ListLabel733">
    <w:name w:val="ListLabel 733"/>
    <w:qFormat/>
    <w:rsid w:val="006902B6"/>
    <w:rPr>
      <w:rFonts w:cs="OpenSymbol"/>
    </w:rPr>
  </w:style>
  <w:style w:type="character" w:customStyle="1" w:styleId="ListLabel734">
    <w:name w:val="ListLabel 734"/>
    <w:qFormat/>
    <w:rsid w:val="006902B6"/>
    <w:rPr>
      <w:rFonts w:cs="OpenSymbol"/>
    </w:rPr>
  </w:style>
  <w:style w:type="character" w:customStyle="1" w:styleId="ListLabel735">
    <w:name w:val="ListLabel 735"/>
    <w:qFormat/>
    <w:rsid w:val="006902B6"/>
    <w:rPr>
      <w:rFonts w:cs="OpenSymbol"/>
    </w:rPr>
  </w:style>
  <w:style w:type="character" w:customStyle="1" w:styleId="ListLabel736">
    <w:name w:val="ListLabel 736"/>
    <w:qFormat/>
    <w:rsid w:val="006902B6"/>
    <w:rPr>
      <w:rFonts w:cs="OpenSymbol"/>
    </w:rPr>
  </w:style>
  <w:style w:type="character" w:customStyle="1" w:styleId="ListLabel737">
    <w:name w:val="ListLabel 737"/>
    <w:qFormat/>
    <w:rsid w:val="006902B6"/>
    <w:rPr>
      <w:rFonts w:cs="OpenSymbol"/>
    </w:rPr>
  </w:style>
  <w:style w:type="character" w:customStyle="1" w:styleId="ListLabel738">
    <w:name w:val="ListLabel 738"/>
    <w:qFormat/>
    <w:rsid w:val="006902B6"/>
    <w:rPr>
      <w:rFonts w:cs="OpenSymbol"/>
    </w:rPr>
  </w:style>
  <w:style w:type="character" w:customStyle="1" w:styleId="ListLabel739">
    <w:name w:val="ListLabel 739"/>
    <w:qFormat/>
    <w:rsid w:val="006902B6"/>
    <w:rPr>
      <w:rFonts w:ascii="Arial" w:hAnsi="Arial" w:cs="OpenSymbol"/>
      <w:b w:val="0"/>
      <w:sz w:val="22"/>
    </w:rPr>
  </w:style>
  <w:style w:type="character" w:customStyle="1" w:styleId="ListLabel740">
    <w:name w:val="ListLabel 740"/>
    <w:qFormat/>
    <w:rsid w:val="006902B6"/>
    <w:rPr>
      <w:rFonts w:cs="OpenSymbol"/>
    </w:rPr>
  </w:style>
  <w:style w:type="character" w:customStyle="1" w:styleId="ListLabel741">
    <w:name w:val="ListLabel 741"/>
    <w:qFormat/>
    <w:rsid w:val="006902B6"/>
    <w:rPr>
      <w:rFonts w:cs="OpenSymbol"/>
    </w:rPr>
  </w:style>
  <w:style w:type="character" w:customStyle="1" w:styleId="ListLabel742">
    <w:name w:val="ListLabel 742"/>
    <w:qFormat/>
    <w:rsid w:val="006902B6"/>
    <w:rPr>
      <w:rFonts w:cs="OpenSymbol"/>
    </w:rPr>
  </w:style>
  <w:style w:type="character" w:customStyle="1" w:styleId="ListLabel743">
    <w:name w:val="ListLabel 743"/>
    <w:qFormat/>
    <w:rsid w:val="006902B6"/>
    <w:rPr>
      <w:rFonts w:cs="OpenSymbol"/>
    </w:rPr>
  </w:style>
  <w:style w:type="character" w:customStyle="1" w:styleId="ListLabel744">
    <w:name w:val="ListLabel 744"/>
    <w:qFormat/>
    <w:rsid w:val="006902B6"/>
    <w:rPr>
      <w:rFonts w:cs="OpenSymbol"/>
    </w:rPr>
  </w:style>
  <w:style w:type="character" w:customStyle="1" w:styleId="ListLabel745">
    <w:name w:val="ListLabel 745"/>
    <w:qFormat/>
    <w:rsid w:val="006902B6"/>
    <w:rPr>
      <w:rFonts w:cs="OpenSymbol"/>
    </w:rPr>
  </w:style>
  <w:style w:type="character" w:customStyle="1" w:styleId="ListLabel746">
    <w:name w:val="ListLabel 746"/>
    <w:qFormat/>
    <w:rsid w:val="006902B6"/>
    <w:rPr>
      <w:rFonts w:cs="OpenSymbol"/>
    </w:rPr>
  </w:style>
  <w:style w:type="character" w:customStyle="1" w:styleId="ListLabel747">
    <w:name w:val="ListLabel 747"/>
    <w:qFormat/>
    <w:rsid w:val="006902B6"/>
    <w:rPr>
      <w:rFonts w:cs="OpenSymbol"/>
    </w:rPr>
  </w:style>
  <w:style w:type="character" w:customStyle="1" w:styleId="ListLabel748">
    <w:name w:val="ListLabel 748"/>
    <w:qFormat/>
    <w:rsid w:val="006902B6"/>
    <w:rPr>
      <w:rFonts w:ascii="Arial" w:hAnsi="Arial" w:cs="OpenSymbol"/>
      <w:sz w:val="22"/>
    </w:rPr>
  </w:style>
  <w:style w:type="character" w:customStyle="1" w:styleId="ListLabel749">
    <w:name w:val="ListLabel 749"/>
    <w:qFormat/>
    <w:rsid w:val="006902B6"/>
    <w:rPr>
      <w:rFonts w:cs="OpenSymbol"/>
    </w:rPr>
  </w:style>
  <w:style w:type="character" w:customStyle="1" w:styleId="ListLabel750">
    <w:name w:val="ListLabel 750"/>
    <w:qFormat/>
    <w:rsid w:val="006902B6"/>
    <w:rPr>
      <w:rFonts w:cs="OpenSymbol"/>
    </w:rPr>
  </w:style>
  <w:style w:type="character" w:customStyle="1" w:styleId="ListLabel751">
    <w:name w:val="ListLabel 751"/>
    <w:qFormat/>
    <w:rsid w:val="006902B6"/>
    <w:rPr>
      <w:rFonts w:cs="OpenSymbol"/>
    </w:rPr>
  </w:style>
  <w:style w:type="character" w:customStyle="1" w:styleId="ListLabel752">
    <w:name w:val="ListLabel 752"/>
    <w:qFormat/>
    <w:rsid w:val="006902B6"/>
    <w:rPr>
      <w:rFonts w:cs="OpenSymbol"/>
    </w:rPr>
  </w:style>
  <w:style w:type="character" w:customStyle="1" w:styleId="ListLabel753">
    <w:name w:val="ListLabel 753"/>
    <w:qFormat/>
    <w:rsid w:val="006902B6"/>
    <w:rPr>
      <w:rFonts w:cs="OpenSymbol"/>
    </w:rPr>
  </w:style>
  <w:style w:type="character" w:customStyle="1" w:styleId="ListLabel754">
    <w:name w:val="ListLabel 754"/>
    <w:qFormat/>
    <w:rsid w:val="006902B6"/>
    <w:rPr>
      <w:rFonts w:cs="OpenSymbol"/>
    </w:rPr>
  </w:style>
  <w:style w:type="character" w:customStyle="1" w:styleId="ListLabel755">
    <w:name w:val="ListLabel 755"/>
    <w:qFormat/>
    <w:rsid w:val="006902B6"/>
    <w:rPr>
      <w:rFonts w:cs="OpenSymbol"/>
    </w:rPr>
  </w:style>
  <w:style w:type="character" w:customStyle="1" w:styleId="ListLabel756">
    <w:name w:val="ListLabel 756"/>
    <w:qFormat/>
    <w:rsid w:val="006902B6"/>
    <w:rPr>
      <w:rFonts w:cs="OpenSymbol"/>
    </w:rPr>
  </w:style>
  <w:style w:type="character" w:customStyle="1" w:styleId="ListLabel757">
    <w:name w:val="ListLabel 757"/>
    <w:qFormat/>
    <w:rsid w:val="006902B6"/>
    <w:rPr>
      <w:rFonts w:cs="OpenSymbol"/>
      <w:b w:val="0"/>
    </w:rPr>
  </w:style>
  <w:style w:type="character" w:customStyle="1" w:styleId="ListLabel758">
    <w:name w:val="ListLabel 758"/>
    <w:qFormat/>
    <w:rsid w:val="006902B6"/>
    <w:rPr>
      <w:rFonts w:cs="OpenSymbol"/>
    </w:rPr>
  </w:style>
  <w:style w:type="character" w:customStyle="1" w:styleId="ListLabel759">
    <w:name w:val="ListLabel 759"/>
    <w:qFormat/>
    <w:rsid w:val="006902B6"/>
    <w:rPr>
      <w:rFonts w:cs="OpenSymbol"/>
    </w:rPr>
  </w:style>
  <w:style w:type="character" w:customStyle="1" w:styleId="ListLabel760">
    <w:name w:val="ListLabel 760"/>
    <w:qFormat/>
    <w:rsid w:val="006902B6"/>
    <w:rPr>
      <w:rFonts w:cs="OpenSymbol"/>
    </w:rPr>
  </w:style>
  <w:style w:type="character" w:customStyle="1" w:styleId="ListLabel761">
    <w:name w:val="ListLabel 761"/>
    <w:qFormat/>
    <w:rsid w:val="006902B6"/>
    <w:rPr>
      <w:rFonts w:cs="OpenSymbol"/>
    </w:rPr>
  </w:style>
  <w:style w:type="character" w:customStyle="1" w:styleId="ListLabel762">
    <w:name w:val="ListLabel 762"/>
    <w:qFormat/>
    <w:rsid w:val="006902B6"/>
    <w:rPr>
      <w:rFonts w:cs="OpenSymbol"/>
    </w:rPr>
  </w:style>
  <w:style w:type="character" w:customStyle="1" w:styleId="ListLabel763">
    <w:name w:val="ListLabel 763"/>
    <w:qFormat/>
    <w:rsid w:val="006902B6"/>
    <w:rPr>
      <w:rFonts w:cs="OpenSymbol"/>
    </w:rPr>
  </w:style>
  <w:style w:type="character" w:customStyle="1" w:styleId="ListLabel764">
    <w:name w:val="ListLabel 764"/>
    <w:qFormat/>
    <w:rsid w:val="006902B6"/>
    <w:rPr>
      <w:rFonts w:cs="OpenSymbol"/>
    </w:rPr>
  </w:style>
  <w:style w:type="character" w:customStyle="1" w:styleId="ListLabel765">
    <w:name w:val="ListLabel 765"/>
    <w:qFormat/>
    <w:rsid w:val="006902B6"/>
    <w:rPr>
      <w:rFonts w:cs="OpenSymbol"/>
    </w:rPr>
  </w:style>
  <w:style w:type="character" w:customStyle="1" w:styleId="ListLabel766">
    <w:name w:val="ListLabel 766"/>
    <w:qFormat/>
    <w:rsid w:val="006902B6"/>
    <w:rPr>
      <w:rFonts w:cs="OpenSymbol"/>
      <w:b w:val="0"/>
    </w:rPr>
  </w:style>
  <w:style w:type="character" w:customStyle="1" w:styleId="ListLabel767">
    <w:name w:val="ListLabel 767"/>
    <w:qFormat/>
    <w:rsid w:val="006902B6"/>
    <w:rPr>
      <w:rFonts w:cs="OpenSymbol"/>
    </w:rPr>
  </w:style>
  <w:style w:type="character" w:customStyle="1" w:styleId="ListLabel768">
    <w:name w:val="ListLabel 768"/>
    <w:qFormat/>
    <w:rsid w:val="006902B6"/>
    <w:rPr>
      <w:rFonts w:cs="OpenSymbol"/>
    </w:rPr>
  </w:style>
  <w:style w:type="character" w:customStyle="1" w:styleId="ListLabel769">
    <w:name w:val="ListLabel 769"/>
    <w:qFormat/>
    <w:rsid w:val="006902B6"/>
    <w:rPr>
      <w:rFonts w:cs="OpenSymbol"/>
    </w:rPr>
  </w:style>
  <w:style w:type="character" w:customStyle="1" w:styleId="ListLabel770">
    <w:name w:val="ListLabel 770"/>
    <w:qFormat/>
    <w:rsid w:val="006902B6"/>
    <w:rPr>
      <w:rFonts w:cs="OpenSymbol"/>
    </w:rPr>
  </w:style>
  <w:style w:type="character" w:customStyle="1" w:styleId="ListLabel771">
    <w:name w:val="ListLabel 771"/>
    <w:qFormat/>
    <w:rsid w:val="006902B6"/>
    <w:rPr>
      <w:rFonts w:cs="OpenSymbol"/>
    </w:rPr>
  </w:style>
  <w:style w:type="character" w:customStyle="1" w:styleId="ListLabel772">
    <w:name w:val="ListLabel 772"/>
    <w:qFormat/>
    <w:rsid w:val="006902B6"/>
    <w:rPr>
      <w:rFonts w:cs="OpenSymbol"/>
    </w:rPr>
  </w:style>
  <w:style w:type="character" w:customStyle="1" w:styleId="ListLabel773">
    <w:name w:val="ListLabel 773"/>
    <w:qFormat/>
    <w:rsid w:val="006902B6"/>
    <w:rPr>
      <w:rFonts w:cs="OpenSymbol"/>
    </w:rPr>
  </w:style>
  <w:style w:type="character" w:customStyle="1" w:styleId="ListLabel774">
    <w:name w:val="ListLabel 774"/>
    <w:qFormat/>
    <w:rsid w:val="006902B6"/>
    <w:rPr>
      <w:rFonts w:cs="OpenSymbol"/>
    </w:rPr>
  </w:style>
  <w:style w:type="character" w:customStyle="1" w:styleId="ListLabel775">
    <w:name w:val="ListLabel 775"/>
    <w:qFormat/>
    <w:rsid w:val="006902B6"/>
    <w:rPr>
      <w:rFonts w:cs="OpenSymbol"/>
    </w:rPr>
  </w:style>
  <w:style w:type="character" w:customStyle="1" w:styleId="ListLabel776">
    <w:name w:val="ListLabel 776"/>
    <w:qFormat/>
    <w:rsid w:val="006902B6"/>
    <w:rPr>
      <w:rFonts w:cs="OpenSymbol"/>
    </w:rPr>
  </w:style>
  <w:style w:type="character" w:customStyle="1" w:styleId="ListLabel777">
    <w:name w:val="ListLabel 777"/>
    <w:qFormat/>
    <w:rsid w:val="006902B6"/>
    <w:rPr>
      <w:rFonts w:cs="OpenSymbol"/>
    </w:rPr>
  </w:style>
  <w:style w:type="character" w:customStyle="1" w:styleId="ListLabel778">
    <w:name w:val="ListLabel 778"/>
    <w:qFormat/>
    <w:rsid w:val="006902B6"/>
    <w:rPr>
      <w:rFonts w:cs="OpenSymbol"/>
    </w:rPr>
  </w:style>
  <w:style w:type="character" w:customStyle="1" w:styleId="ListLabel779">
    <w:name w:val="ListLabel 779"/>
    <w:qFormat/>
    <w:rsid w:val="006902B6"/>
    <w:rPr>
      <w:rFonts w:cs="OpenSymbol"/>
    </w:rPr>
  </w:style>
  <w:style w:type="character" w:customStyle="1" w:styleId="ListLabel780">
    <w:name w:val="ListLabel 780"/>
    <w:qFormat/>
    <w:rsid w:val="006902B6"/>
    <w:rPr>
      <w:rFonts w:cs="OpenSymbol"/>
    </w:rPr>
  </w:style>
  <w:style w:type="character" w:customStyle="1" w:styleId="ListLabel781">
    <w:name w:val="ListLabel 781"/>
    <w:qFormat/>
    <w:rsid w:val="006902B6"/>
    <w:rPr>
      <w:rFonts w:cs="OpenSymbol"/>
    </w:rPr>
  </w:style>
  <w:style w:type="character" w:customStyle="1" w:styleId="ListLabel782">
    <w:name w:val="ListLabel 782"/>
    <w:qFormat/>
    <w:rsid w:val="006902B6"/>
    <w:rPr>
      <w:rFonts w:cs="OpenSymbol"/>
    </w:rPr>
  </w:style>
  <w:style w:type="character" w:customStyle="1" w:styleId="ListLabel783">
    <w:name w:val="ListLabel 783"/>
    <w:qFormat/>
    <w:rsid w:val="006902B6"/>
    <w:rPr>
      <w:rFonts w:cs="OpenSymbol"/>
    </w:rPr>
  </w:style>
  <w:style w:type="character" w:customStyle="1" w:styleId="ListLabel784">
    <w:name w:val="ListLabel 784"/>
    <w:qFormat/>
    <w:rsid w:val="006902B6"/>
    <w:rPr>
      <w:rFonts w:ascii="Arial" w:hAnsi="Arial" w:cs="Calibri"/>
      <w:color w:val="00000A"/>
      <w:sz w:val="20"/>
      <w:szCs w:val="20"/>
      <w:u w:val="none"/>
    </w:rPr>
  </w:style>
  <w:style w:type="character" w:customStyle="1" w:styleId="ListLabel785">
    <w:name w:val="ListLabel 785"/>
    <w:qFormat/>
    <w:rsid w:val="006902B6"/>
    <w:rPr>
      <w:rFonts w:ascii="Arial" w:hAnsi="Arial" w:cs="Calibri"/>
      <w:b w:val="0"/>
      <w:sz w:val="20"/>
      <w:szCs w:val="20"/>
    </w:rPr>
  </w:style>
  <w:style w:type="paragraph" w:customStyle="1" w:styleId="ab">
    <w:name w:val="Επικεφαλίδα"/>
    <w:basedOn w:val="a"/>
    <w:next w:val="ac"/>
    <w:qFormat/>
    <w:rsid w:val="007F7D6F"/>
    <w:pPr>
      <w:keepNext/>
      <w:spacing w:before="240" w:after="120"/>
    </w:pPr>
    <w:rPr>
      <w:rFonts w:ascii="Liberation Sans" w:eastAsia="Microsoft YaHei" w:hAnsi="Liberation Sans" w:cs="Arial"/>
      <w:sz w:val="28"/>
      <w:szCs w:val="28"/>
    </w:rPr>
  </w:style>
  <w:style w:type="paragraph" w:styleId="ac">
    <w:name w:val="Body Text"/>
    <w:basedOn w:val="a"/>
    <w:rsid w:val="007F7D6F"/>
    <w:pPr>
      <w:spacing w:after="140" w:line="288" w:lineRule="auto"/>
    </w:pPr>
  </w:style>
  <w:style w:type="paragraph" w:styleId="ad">
    <w:name w:val="List"/>
    <w:basedOn w:val="ac"/>
    <w:rsid w:val="007F7D6F"/>
    <w:rPr>
      <w:rFonts w:cs="Arial"/>
    </w:rPr>
  </w:style>
  <w:style w:type="paragraph" w:customStyle="1" w:styleId="Caption">
    <w:name w:val="Caption"/>
    <w:basedOn w:val="a"/>
    <w:qFormat/>
    <w:rsid w:val="006902B6"/>
    <w:pPr>
      <w:suppressLineNumbers/>
      <w:spacing w:before="120" w:after="120"/>
    </w:pPr>
    <w:rPr>
      <w:rFonts w:cs="Arial"/>
      <w:i/>
      <w:iCs/>
      <w:sz w:val="24"/>
      <w:szCs w:val="24"/>
    </w:rPr>
  </w:style>
  <w:style w:type="paragraph" w:customStyle="1" w:styleId="ae">
    <w:name w:val="Ευρετήριο"/>
    <w:basedOn w:val="a"/>
    <w:qFormat/>
    <w:rsid w:val="007F7D6F"/>
    <w:pPr>
      <w:suppressLineNumbers/>
    </w:pPr>
    <w:rPr>
      <w:rFonts w:cs="Arial"/>
    </w:rPr>
  </w:style>
  <w:style w:type="paragraph" w:styleId="af">
    <w:name w:val="caption"/>
    <w:basedOn w:val="a"/>
    <w:qFormat/>
    <w:rsid w:val="007F7D6F"/>
    <w:pPr>
      <w:suppressLineNumbers/>
      <w:spacing w:before="120" w:after="120"/>
    </w:pPr>
    <w:rPr>
      <w:rFonts w:cs="Arial"/>
      <w:i/>
      <w:iCs/>
      <w:sz w:val="24"/>
      <w:szCs w:val="24"/>
    </w:rPr>
  </w:style>
  <w:style w:type="paragraph" w:styleId="af0">
    <w:name w:val="List Paragraph"/>
    <w:basedOn w:val="a"/>
    <w:uiPriority w:val="34"/>
    <w:qFormat/>
    <w:rsid w:val="007F633F"/>
    <w:pPr>
      <w:ind w:left="720"/>
      <w:contextualSpacing/>
    </w:pPr>
  </w:style>
  <w:style w:type="paragraph" w:customStyle="1" w:styleId="Default">
    <w:name w:val="Default"/>
    <w:qFormat/>
    <w:rsid w:val="00C319BF"/>
    <w:rPr>
      <w:rFonts w:ascii="Arial" w:hAnsi="Arial" w:cs="Arial"/>
      <w:color w:val="000000"/>
      <w:sz w:val="24"/>
      <w:szCs w:val="24"/>
      <w:lang w:eastAsia="en-US"/>
    </w:rPr>
  </w:style>
  <w:style w:type="paragraph" w:styleId="a3">
    <w:name w:val="Balloon Text"/>
    <w:basedOn w:val="a"/>
    <w:link w:val="Char"/>
    <w:uiPriority w:val="99"/>
    <w:semiHidden/>
    <w:unhideWhenUsed/>
    <w:qFormat/>
    <w:rsid w:val="00F03EB4"/>
    <w:pPr>
      <w:spacing w:after="0" w:line="240" w:lineRule="auto"/>
    </w:pPr>
    <w:rPr>
      <w:rFonts w:ascii="Tahoma" w:hAnsi="Tahoma" w:cs="Tahoma"/>
      <w:sz w:val="16"/>
      <w:szCs w:val="16"/>
    </w:rPr>
  </w:style>
  <w:style w:type="paragraph" w:customStyle="1" w:styleId="Header">
    <w:name w:val="Header"/>
    <w:basedOn w:val="a"/>
    <w:uiPriority w:val="99"/>
    <w:unhideWhenUsed/>
    <w:rsid w:val="009D031A"/>
    <w:pPr>
      <w:tabs>
        <w:tab w:val="center" w:pos="4153"/>
        <w:tab w:val="right" w:pos="8306"/>
      </w:tabs>
      <w:spacing w:after="0" w:line="240" w:lineRule="auto"/>
    </w:pPr>
  </w:style>
  <w:style w:type="paragraph" w:customStyle="1" w:styleId="Footer">
    <w:name w:val="Footer"/>
    <w:basedOn w:val="a"/>
    <w:link w:val="Char1"/>
    <w:uiPriority w:val="99"/>
    <w:unhideWhenUsed/>
    <w:rsid w:val="009D031A"/>
    <w:pPr>
      <w:tabs>
        <w:tab w:val="center" w:pos="4153"/>
        <w:tab w:val="right" w:pos="8306"/>
      </w:tabs>
      <w:spacing w:after="0" w:line="240" w:lineRule="auto"/>
    </w:pPr>
  </w:style>
  <w:style w:type="paragraph" w:customStyle="1" w:styleId="FrameContents">
    <w:name w:val="Frame Contents"/>
    <w:basedOn w:val="a"/>
    <w:qFormat/>
    <w:rsid w:val="007F7D6F"/>
  </w:style>
  <w:style w:type="paragraph" w:customStyle="1" w:styleId="af1">
    <w:name w:val="Περιεχόμενα πλαισίου"/>
    <w:basedOn w:val="a"/>
    <w:qFormat/>
    <w:rsid w:val="007F7D6F"/>
  </w:style>
  <w:style w:type="paragraph" w:customStyle="1" w:styleId="af2">
    <w:name w:val="Περιεχόμενα πίνακα"/>
    <w:basedOn w:val="a"/>
    <w:qFormat/>
    <w:rsid w:val="007F7D6F"/>
  </w:style>
  <w:style w:type="paragraph" w:customStyle="1" w:styleId="af3">
    <w:name w:val="Επικεφαλίδα πίνακα"/>
    <w:basedOn w:val="af2"/>
    <w:qFormat/>
    <w:rsid w:val="007F7D6F"/>
  </w:style>
  <w:style w:type="paragraph" w:customStyle="1" w:styleId="FootnoteText">
    <w:name w:val="Footnote Text"/>
    <w:basedOn w:val="a"/>
    <w:qFormat/>
    <w:rsid w:val="00D8066B"/>
  </w:style>
  <w:style w:type="table" w:styleId="af4">
    <w:name w:val="Table Grid"/>
    <w:basedOn w:val="a1"/>
    <w:uiPriority w:val="59"/>
    <w:rsid w:val="00392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dimosnet.gr/index.php?MODULE=bce/application/pages&amp;Branch=N_N0000000002_N0000023676_N0000000020_N0000000037_N0000003621_N0000000647_S000001006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imosnet.gr/index.php?MDL=pages&amp;Branch=N_N0000000002_N0000023676_N0000000020_N0000000575_N0000000584_N0000006335_S000010326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30</Pages>
  <Words>9125</Words>
  <Characters>49276</Characters>
  <Application>Microsoft Office Word</Application>
  <DocSecurity>0</DocSecurity>
  <Lines>410</Lines>
  <Paragraphs>116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58285</CharactersWithSpaces>
  <SharedDoc>false</SharedDoc>
  <HLinks>
    <vt:vector size="12" baseType="variant">
      <vt:variant>
        <vt:i4>4325473</vt:i4>
      </vt:variant>
      <vt:variant>
        <vt:i4>3</vt:i4>
      </vt:variant>
      <vt:variant>
        <vt:i4>0</vt:i4>
      </vt:variant>
      <vt:variant>
        <vt:i4>5</vt:i4>
      </vt:variant>
      <vt:variant>
        <vt:lpwstr>http://www.dimosnet.gr/index.php?MDL=pages&amp;Branch=N_N0000000002_N0000023676_N0000000020_N0000000575_N0000000584_N0000006335_S0000103265</vt:lpwstr>
      </vt:variant>
      <vt:variant>
        <vt:lpwstr/>
      </vt:variant>
      <vt:variant>
        <vt:i4>3211328</vt:i4>
      </vt:variant>
      <vt:variant>
        <vt:i4>0</vt:i4>
      </vt:variant>
      <vt:variant>
        <vt:i4>0</vt:i4>
      </vt:variant>
      <vt:variant>
        <vt:i4>5</vt:i4>
      </vt:variant>
      <vt:variant>
        <vt:lpwstr>http://www.dimosnet.gr/index.php?MODULE=bce/application/pages&amp;Branch=N_N0000000002_N0000023676_N0000000020_N0000000037_N0000003621_N0000000647_S0000010068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admin</cp:lastModifiedBy>
  <cp:revision>10</cp:revision>
  <cp:lastPrinted>2020-06-30T10:41:00Z</cp:lastPrinted>
  <dcterms:created xsi:type="dcterms:W3CDTF">2020-06-30T06:13:00Z</dcterms:created>
  <dcterms:modified xsi:type="dcterms:W3CDTF">2020-08-17T09:48:00Z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